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5"/>
        <w:gridCol w:w="2915"/>
        <w:gridCol w:w="3398"/>
      </w:tblGrid>
      <w:tr w:rsidR="00032444" w:rsidRPr="00E02233" w:rsidTr="0086126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032444" w:rsidRPr="00E02233" w:rsidRDefault="00032444" w:rsidP="00A03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23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Утверждаю</w:t>
            </w:r>
            <w:r w:rsidRPr="00E02233">
              <w:rPr>
                <w:rFonts w:ascii="Times New Roman" w:hAnsi="Times New Roman"/>
                <w:sz w:val="24"/>
                <w:szCs w:val="24"/>
              </w:rPr>
              <w:br/>
              <w:t>Президент Ассоциации</w:t>
            </w:r>
            <w:r w:rsidRPr="00E02233">
              <w:rPr>
                <w:rFonts w:ascii="Times New Roman" w:hAnsi="Times New Roman"/>
                <w:sz w:val="24"/>
                <w:szCs w:val="24"/>
              </w:rPr>
              <w:br/>
              <w:t>«</w:t>
            </w:r>
            <w:proofErr w:type="spellStart"/>
            <w:r w:rsidRPr="00E02233">
              <w:rPr>
                <w:rFonts w:ascii="Times New Roman" w:hAnsi="Times New Roman"/>
                <w:sz w:val="24"/>
                <w:szCs w:val="24"/>
              </w:rPr>
              <w:t>Сибдальвостокгаз</w:t>
            </w:r>
            <w:proofErr w:type="spellEnd"/>
            <w:r w:rsidRPr="00E02233">
              <w:rPr>
                <w:rFonts w:ascii="Times New Roman" w:hAnsi="Times New Roman"/>
                <w:sz w:val="24"/>
                <w:szCs w:val="24"/>
              </w:rPr>
              <w:t>»</w:t>
            </w:r>
            <w:r w:rsidRPr="00E02233">
              <w:rPr>
                <w:rFonts w:ascii="Times New Roman" w:hAnsi="Times New Roman"/>
                <w:sz w:val="24"/>
                <w:szCs w:val="24"/>
              </w:rPr>
              <w:br/>
              <w:t>______________</w:t>
            </w:r>
            <w:r w:rsidR="00A03772" w:rsidRPr="00E02233">
              <w:rPr>
                <w:rFonts w:ascii="Times New Roman" w:hAnsi="Times New Roman"/>
                <w:sz w:val="24"/>
                <w:szCs w:val="24"/>
              </w:rPr>
              <w:t>Румянцев А.А.</w:t>
            </w:r>
          </w:p>
        </w:tc>
        <w:tc>
          <w:tcPr>
            <w:tcW w:w="1654" w:type="pct"/>
            <w:vAlign w:val="center"/>
            <w:hideMark/>
          </w:tcPr>
          <w:p w:rsidR="00032444" w:rsidRPr="00E02233" w:rsidRDefault="00032444" w:rsidP="00032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032444" w:rsidRPr="00E02233" w:rsidRDefault="00032444" w:rsidP="00032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23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Утверждаю</w:t>
            </w:r>
            <w:r w:rsidRPr="00E02233">
              <w:rPr>
                <w:rFonts w:ascii="Times New Roman" w:hAnsi="Times New Roman"/>
                <w:sz w:val="24"/>
                <w:szCs w:val="24"/>
              </w:rPr>
              <w:br/>
              <w:t>Председатель НТС Ассоциации</w:t>
            </w:r>
            <w:r w:rsidRPr="00E02233">
              <w:rPr>
                <w:rFonts w:ascii="Times New Roman" w:hAnsi="Times New Roman"/>
                <w:sz w:val="24"/>
                <w:szCs w:val="24"/>
              </w:rPr>
              <w:br/>
              <w:t>«</w:t>
            </w:r>
            <w:proofErr w:type="spellStart"/>
            <w:r w:rsidRPr="00E02233">
              <w:rPr>
                <w:rFonts w:ascii="Times New Roman" w:hAnsi="Times New Roman"/>
                <w:sz w:val="24"/>
                <w:szCs w:val="24"/>
              </w:rPr>
              <w:t>Сибдальвостокгаз</w:t>
            </w:r>
            <w:proofErr w:type="spellEnd"/>
            <w:r w:rsidRPr="00E02233">
              <w:rPr>
                <w:rFonts w:ascii="Times New Roman" w:hAnsi="Times New Roman"/>
                <w:sz w:val="24"/>
                <w:szCs w:val="24"/>
              </w:rPr>
              <w:t>»</w:t>
            </w:r>
            <w:r w:rsidRPr="00E02233">
              <w:rPr>
                <w:rFonts w:ascii="Times New Roman" w:hAnsi="Times New Roman"/>
                <w:sz w:val="24"/>
                <w:szCs w:val="24"/>
              </w:rPr>
              <w:br/>
              <w:t>______________</w:t>
            </w:r>
            <w:proofErr w:type="spellStart"/>
            <w:r w:rsidRPr="00E02233">
              <w:rPr>
                <w:rFonts w:ascii="Times New Roman" w:hAnsi="Times New Roman"/>
                <w:sz w:val="24"/>
                <w:szCs w:val="24"/>
              </w:rPr>
              <w:t>Локотунин</w:t>
            </w:r>
            <w:proofErr w:type="spellEnd"/>
            <w:r w:rsidRPr="00E02233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</w:tr>
    </w:tbl>
    <w:p w:rsidR="00032444" w:rsidRPr="00E02233" w:rsidRDefault="00032444" w:rsidP="00032444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E02233">
        <w:rPr>
          <w:rFonts w:ascii="Times New Roman" w:hAnsi="Times New Roman"/>
          <w:b/>
          <w:bCs/>
          <w:sz w:val="27"/>
          <w:szCs w:val="27"/>
        </w:rPr>
        <w:t>Протокол №</w:t>
      </w:r>
      <w:r w:rsidR="00E347F3" w:rsidRPr="00E02233">
        <w:rPr>
          <w:rFonts w:ascii="Times New Roman" w:hAnsi="Times New Roman"/>
          <w:b/>
          <w:bCs/>
          <w:sz w:val="27"/>
          <w:szCs w:val="27"/>
        </w:rPr>
        <w:t>1</w:t>
      </w:r>
      <w:r w:rsidR="00A03772" w:rsidRPr="00E02233">
        <w:rPr>
          <w:rFonts w:ascii="Times New Roman" w:hAnsi="Times New Roman"/>
          <w:b/>
          <w:bCs/>
          <w:sz w:val="27"/>
          <w:szCs w:val="27"/>
        </w:rPr>
        <w:t>2</w:t>
      </w:r>
      <w:r w:rsidRPr="00E02233">
        <w:rPr>
          <w:rFonts w:ascii="Times New Roman" w:hAnsi="Times New Roman"/>
          <w:b/>
          <w:bCs/>
          <w:sz w:val="27"/>
          <w:szCs w:val="27"/>
        </w:rPr>
        <w:br/>
        <w:t>Заседания научно-технического Совета Ассоциации</w:t>
      </w:r>
      <w:r w:rsidRPr="00E02233">
        <w:rPr>
          <w:rFonts w:ascii="Times New Roman" w:hAnsi="Times New Roman"/>
          <w:b/>
          <w:bCs/>
          <w:sz w:val="27"/>
          <w:szCs w:val="27"/>
        </w:rPr>
        <w:br/>
        <w:t>«</w:t>
      </w:r>
      <w:proofErr w:type="spellStart"/>
      <w:r w:rsidRPr="00E02233">
        <w:rPr>
          <w:rFonts w:ascii="Times New Roman" w:hAnsi="Times New Roman"/>
          <w:b/>
          <w:bCs/>
          <w:sz w:val="27"/>
          <w:szCs w:val="27"/>
        </w:rPr>
        <w:t>Сибдальвостокгаз</w:t>
      </w:r>
      <w:proofErr w:type="spellEnd"/>
      <w:r w:rsidRPr="00E02233">
        <w:rPr>
          <w:rFonts w:ascii="Times New Roman" w:hAnsi="Times New Roman"/>
          <w:b/>
          <w:bCs/>
          <w:sz w:val="27"/>
          <w:szCs w:val="27"/>
        </w:rPr>
        <w:t>»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4"/>
        <w:gridCol w:w="4794"/>
      </w:tblGrid>
      <w:tr w:rsidR="00032444" w:rsidRPr="00E02233" w:rsidTr="00A3496C">
        <w:trPr>
          <w:tblCellSpacing w:w="15" w:type="dxa"/>
        </w:trPr>
        <w:tc>
          <w:tcPr>
            <w:tcW w:w="2477" w:type="pct"/>
            <w:vAlign w:val="center"/>
            <w:hideMark/>
          </w:tcPr>
          <w:p w:rsidR="00032444" w:rsidRPr="00E02233" w:rsidRDefault="00032444" w:rsidP="00A03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233">
              <w:rPr>
                <w:rFonts w:ascii="Times New Roman" w:hAnsi="Times New Roman"/>
                <w:sz w:val="24"/>
                <w:szCs w:val="24"/>
              </w:rPr>
              <w:t>«</w:t>
            </w:r>
            <w:r w:rsidR="00A03772" w:rsidRPr="00E02233">
              <w:rPr>
                <w:rFonts w:ascii="Times New Roman" w:hAnsi="Times New Roman"/>
                <w:sz w:val="24"/>
                <w:szCs w:val="24"/>
              </w:rPr>
              <w:t>09</w:t>
            </w:r>
            <w:r w:rsidRPr="00E0223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AA1353" w:rsidRPr="00E02233">
              <w:rPr>
                <w:rFonts w:ascii="Times New Roman" w:hAnsi="Times New Roman"/>
                <w:sz w:val="24"/>
                <w:szCs w:val="24"/>
              </w:rPr>
              <w:t>а</w:t>
            </w:r>
            <w:r w:rsidR="00A03772" w:rsidRPr="00E02233">
              <w:rPr>
                <w:rFonts w:ascii="Times New Roman" w:hAnsi="Times New Roman"/>
                <w:sz w:val="24"/>
                <w:szCs w:val="24"/>
              </w:rPr>
              <w:t>преля</w:t>
            </w:r>
            <w:r w:rsidR="00AA1353" w:rsidRPr="00E0223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03772" w:rsidRPr="00E02233">
              <w:rPr>
                <w:rFonts w:ascii="Times New Roman" w:hAnsi="Times New Roman"/>
                <w:sz w:val="24"/>
                <w:szCs w:val="24"/>
              </w:rPr>
              <w:t>5</w:t>
            </w:r>
            <w:r w:rsidR="00AA1353" w:rsidRPr="00E0223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77" w:type="pct"/>
            <w:vAlign w:val="center"/>
            <w:hideMark/>
          </w:tcPr>
          <w:p w:rsidR="00032444" w:rsidRPr="00E02233" w:rsidRDefault="00A265EB" w:rsidP="00A037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223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A03772" w:rsidRPr="00E02233">
              <w:rPr>
                <w:rFonts w:ascii="Times New Roman" w:hAnsi="Times New Roman"/>
                <w:sz w:val="24"/>
                <w:szCs w:val="24"/>
              </w:rPr>
              <w:t>Новосибирск</w:t>
            </w:r>
          </w:p>
        </w:tc>
      </w:tr>
    </w:tbl>
    <w:p w:rsidR="00A3496C" w:rsidRPr="00E02233" w:rsidRDefault="00A3496C" w:rsidP="00A349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496C" w:rsidRPr="00E02233" w:rsidRDefault="00A3496C" w:rsidP="00A3496C">
      <w:pPr>
        <w:spacing w:before="100" w:beforeAutospacing="1" w:after="100" w:afterAutospacing="1" w:line="240" w:lineRule="auto"/>
        <w:ind w:left="426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E02233">
        <w:rPr>
          <w:rFonts w:ascii="Times New Roman" w:hAnsi="Times New Roman"/>
          <w:b/>
          <w:bCs/>
          <w:sz w:val="27"/>
          <w:szCs w:val="27"/>
        </w:rPr>
        <w:t>Повестка дня:</w:t>
      </w:r>
    </w:p>
    <w:p w:rsidR="000E63C7" w:rsidRPr="00E02233" w:rsidRDefault="000E63C7" w:rsidP="000E63C7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02233">
        <w:rPr>
          <w:rFonts w:ascii="Times New Roman" w:hAnsi="Times New Roman"/>
          <w:b/>
          <w:sz w:val="24"/>
          <w:szCs w:val="24"/>
        </w:rPr>
        <w:t>Бытовое газовое оборудование производств</w:t>
      </w:r>
      <w:proofErr w:type="gramStart"/>
      <w:r w:rsidRPr="00E02233">
        <w:rPr>
          <w:rFonts w:ascii="Times New Roman" w:hAnsi="Times New Roman"/>
          <w:b/>
          <w:sz w:val="24"/>
          <w:szCs w:val="24"/>
        </w:rPr>
        <w:t>а ООО</w:t>
      </w:r>
      <w:proofErr w:type="gramEnd"/>
      <w:r w:rsidRPr="00E02233">
        <w:rPr>
          <w:rFonts w:ascii="Times New Roman" w:hAnsi="Times New Roman"/>
          <w:b/>
          <w:sz w:val="24"/>
          <w:szCs w:val="24"/>
        </w:rPr>
        <w:t xml:space="preserve"> ЭПО «Сигнал». Предлагаемые технические решения по </w:t>
      </w:r>
      <w:proofErr w:type="spellStart"/>
      <w:r w:rsidRPr="00E02233">
        <w:rPr>
          <w:rFonts w:ascii="Times New Roman" w:hAnsi="Times New Roman"/>
          <w:b/>
          <w:sz w:val="24"/>
          <w:szCs w:val="24"/>
        </w:rPr>
        <w:t>импортозамещению</w:t>
      </w:r>
      <w:proofErr w:type="spellEnd"/>
      <w:r w:rsidRPr="00E02233">
        <w:rPr>
          <w:rFonts w:ascii="Times New Roman" w:hAnsi="Times New Roman"/>
          <w:b/>
          <w:sz w:val="24"/>
          <w:szCs w:val="24"/>
        </w:rPr>
        <w:t>.</w:t>
      </w:r>
    </w:p>
    <w:p w:rsidR="000E63C7" w:rsidRPr="00E02233" w:rsidRDefault="000E63C7" w:rsidP="000E63C7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  <w:u w:val="single"/>
        </w:rPr>
        <w:t>Докладчик:</w:t>
      </w:r>
      <w:r w:rsidR="00C92C2E" w:rsidRPr="00E02233">
        <w:rPr>
          <w:rFonts w:ascii="Times New Roman" w:hAnsi="Times New Roman"/>
          <w:sz w:val="24"/>
          <w:szCs w:val="24"/>
        </w:rPr>
        <w:t xml:space="preserve"> С.В. </w:t>
      </w:r>
      <w:proofErr w:type="spellStart"/>
      <w:r w:rsidR="00C92C2E" w:rsidRPr="00E02233">
        <w:rPr>
          <w:rFonts w:ascii="Times New Roman" w:hAnsi="Times New Roman"/>
          <w:sz w:val="24"/>
          <w:szCs w:val="24"/>
        </w:rPr>
        <w:t>Атяс</w:t>
      </w:r>
      <w:r w:rsidRPr="00E02233">
        <w:rPr>
          <w:rFonts w:ascii="Times New Roman" w:hAnsi="Times New Roman"/>
          <w:sz w:val="24"/>
          <w:szCs w:val="24"/>
        </w:rPr>
        <w:t>ов</w:t>
      </w:r>
      <w:proofErr w:type="spellEnd"/>
      <w:r w:rsidRPr="00E02233">
        <w:rPr>
          <w:rFonts w:ascii="Times New Roman" w:hAnsi="Times New Roman"/>
          <w:sz w:val="24"/>
          <w:szCs w:val="24"/>
        </w:rPr>
        <w:t xml:space="preserve"> – начальник бюро продаж газового оборудования                           ООО ЭПО «Сигнал».</w:t>
      </w:r>
    </w:p>
    <w:p w:rsidR="000E63C7" w:rsidRPr="00E02233" w:rsidRDefault="000E63C7" w:rsidP="000E63C7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E63C7" w:rsidRPr="00E02233" w:rsidRDefault="000E63C7" w:rsidP="000E63C7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02233">
        <w:rPr>
          <w:rFonts w:ascii="Times New Roman" w:hAnsi="Times New Roman"/>
          <w:b/>
          <w:sz w:val="24"/>
          <w:szCs w:val="24"/>
        </w:rPr>
        <w:t>О программе испытаний баллонов, находящихся в эксплуатации от 20 до 40 лет и возможных рекомендациях по продлению их срока службы.</w:t>
      </w:r>
    </w:p>
    <w:p w:rsidR="000E63C7" w:rsidRPr="00E02233" w:rsidRDefault="000E63C7" w:rsidP="000E63C7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 xml:space="preserve">    </w:t>
      </w:r>
      <w:r w:rsidRPr="00E02233">
        <w:rPr>
          <w:rFonts w:ascii="Times New Roman" w:hAnsi="Times New Roman"/>
          <w:sz w:val="24"/>
          <w:szCs w:val="24"/>
          <w:u w:val="single"/>
        </w:rPr>
        <w:t>Докладчики:</w:t>
      </w:r>
      <w:r w:rsidRPr="00E02233">
        <w:rPr>
          <w:rFonts w:ascii="Times New Roman" w:hAnsi="Times New Roman"/>
          <w:sz w:val="24"/>
          <w:szCs w:val="24"/>
        </w:rPr>
        <w:t xml:space="preserve"> Д.В. </w:t>
      </w:r>
      <w:proofErr w:type="spellStart"/>
      <w:r w:rsidRPr="00E02233">
        <w:rPr>
          <w:rFonts w:ascii="Times New Roman" w:hAnsi="Times New Roman"/>
          <w:sz w:val="24"/>
          <w:szCs w:val="24"/>
        </w:rPr>
        <w:t>Салин</w:t>
      </w:r>
      <w:proofErr w:type="spellEnd"/>
      <w:r w:rsidRPr="00E02233">
        <w:rPr>
          <w:rFonts w:ascii="Times New Roman" w:hAnsi="Times New Roman"/>
          <w:sz w:val="24"/>
          <w:szCs w:val="24"/>
        </w:rPr>
        <w:t xml:space="preserve"> – начальник отдела внедрения новой техники                                   ОАО «</w:t>
      </w:r>
      <w:proofErr w:type="spellStart"/>
      <w:r w:rsidRPr="00E02233">
        <w:rPr>
          <w:rFonts w:ascii="Times New Roman" w:hAnsi="Times New Roman"/>
          <w:sz w:val="24"/>
          <w:szCs w:val="24"/>
        </w:rPr>
        <w:t>Гип</w:t>
      </w:r>
      <w:r w:rsidR="00C36907" w:rsidRPr="00E02233">
        <w:rPr>
          <w:rFonts w:ascii="Times New Roman" w:hAnsi="Times New Roman"/>
          <w:sz w:val="24"/>
          <w:szCs w:val="24"/>
        </w:rPr>
        <w:t>рониигаз</w:t>
      </w:r>
      <w:proofErr w:type="spellEnd"/>
      <w:r w:rsidR="00C36907" w:rsidRPr="00E02233">
        <w:rPr>
          <w:rFonts w:ascii="Times New Roman" w:hAnsi="Times New Roman"/>
          <w:sz w:val="24"/>
          <w:szCs w:val="24"/>
        </w:rPr>
        <w:t>»;</w:t>
      </w:r>
      <w:r w:rsidRPr="00E02233">
        <w:rPr>
          <w:rFonts w:ascii="Times New Roman" w:hAnsi="Times New Roman"/>
          <w:sz w:val="24"/>
          <w:szCs w:val="24"/>
        </w:rPr>
        <w:t xml:space="preserve"> А.П. </w:t>
      </w:r>
      <w:proofErr w:type="spellStart"/>
      <w:r w:rsidRPr="00E02233">
        <w:rPr>
          <w:rFonts w:ascii="Times New Roman" w:hAnsi="Times New Roman"/>
          <w:sz w:val="24"/>
          <w:szCs w:val="24"/>
        </w:rPr>
        <w:t>Гаенко</w:t>
      </w:r>
      <w:proofErr w:type="spellEnd"/>
      <w:r w:rsidRPr="00E02233">
        <w:rPr>
          <w:rFonts w:ascii="Times New Roman" w:hAnsi="Times New Roman"/>
          <w:sz w:val="24"/>
          <w:szCs w:val="24"/>
        </w:rPr>
        <w:t xml:space="preserve"> – начальник Новосибирского отдела по котлонадзору Сибирск</w:t>
      </w:r>
      <w:r w:rsidR="00C36907" w:rsidRPr="00E02233">
        <w:rPr>
          <w:rFonts w:ascii="Times New Roman" w:hAnsi="Times New Roman"/>
          <w:sz w:val="24"/>
          <w:szCs w:val="24"/>
        </w:rPr>
        <w:t xml:space="preserve">ого управления </w:t>
      </w:r>
      <w:proofErr w:type="spellStart"/>
      <w:r w:rsidR="00C36907" w:rsidRPr="00E02233">
        <w:rPr>
          <w:rFonts w:ascii="Times New Roman" w:hAnsi="Times New Roman"/>
          <w:sz w:val="24"/>
          <w:szCs w:val="24"/>
        </w:rPr>
        <w:t>Ростехнадзора</w:t>
      </w:r>
      <w:proofErr w:type="spellEnd"/>
      <w:r w:rsidR="00C36907" w:rsidRPr="00E02233">
        <w:rPr>
          <w:rFonts w:ascii="Times New Roman" w:hAnsi="Times New Roman"/>
          <w:sz w:val="24"/>
          <w:szCs w:val="24"/>
        </w:rPr>
        <w:t xml:space="preserve"> РФ;</w:t>
      </w:r>
      <w:r w:rsidRPr="00E02233">
        <w:rPr>
          <w:rFonts w:ascii="Times New Roman" w:hAnsi="Times New Roman"/>
          <w:sz w:val="24"/>
          <w:szCs w:val="24"/>
        </w:rPr>
        <w:t xml:space="preserve"> руководители ГРО. </w:t>
      </w:r>
    </w:p>
    <w:p w:rsidR="00AC4C0D" w:rsidRPr="00E02233" w:rsidRDefault="00AC4C0D" w:rsidP="000E63C7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AC4C0D" w:rsidRPr="00E02233" w:rsidRDefault="00AC4C0D" w:rsidP="00AC4C0D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02233">
        <w:rPr>
          <w:rFonts w:ascii="Times New Roman" w:hAnsi="Times New Roman"/>
          <w:b/>
          <w:sz w:val="24"/>
          <w:szCs w:val="24"/>
        </w:rPr>
        <w:t xml:space="preserve">Практические возможности производства в </w:t>
      </w:r>
      <w:proofErr w:type="spellStart"/>
      <w:r w:rsidRPr="00E02233">
        <w:rPr>
          <w:rFonts w:ascii="Times New Roman" w:hAnsi="Times New Roman"/>
          <w:b/>
          <w:sz w:val="24"/>
          <w:szCs w:val="24"/>
        </w:rPr>
        <w:t>импортозамещении</w:t>
      </w:r>
      <w:proofErr w:type="spellEnd"/>
      <w:r w:rsidRPr="00E02233">
        <w:rPr>
          <w:rFonts w:ascii="Times New Roman" w:hAnsi="Times New Roman"/>
          <w:b/>
          <w:sz w:val="24"/>
          <w:szCs w:val="24"/>
        </w:rPr>
        <w:t xml:space="preserve"> продукции для газораспределительных организаций. </w:t>
      </w:r>
    </w:p>
    <w:p w:rsidR="00AC4C0D" w:rsidRPr="00E02233" w:rsidRDefault="00AC4C0D" w:rsidP="00AC4C0D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b/>
          <w:sz w:val="24"/>
          <w:szCs w:val="24"/>
        </w:rPr>
        <w:t xml:space="preserve">    </w:t>
      </w:r>
      <w:r w:rsidRPr="00E02233">
        <w:rPr>
          <w:rFonts w:ascii="Times New Roman" w:hAnsi="Times New Roman"/>
          <w:sz w:val="24"/>
          <w:szCs w:val="24"/>
          <w:u w:val="single"/>
        </w:rPr>
        <w:t>Докладчик:</w:t>
      </w:r>
      <w:r w:rsidRPr="00E02233">
        <w:rPr>
          <w:rFonts w:ascii="Times New Roman" w:hAnsi="Times New Roman"/>
          <w:sz w:val="24"/>
          <w:szCs w:val="24"/>
        </w:rPr>
        <w:t xml:space="preserve"> В.Л. Гаврилов – директор по развитию ООО Завод «</w:t>
      </w:r>
      <w:proofErr w:type="spellStart"/>
      <w:r w:rsidRPr="00E02233">
        <w:rPr>
          <w:rFonts w:ascii="Times New Roman" w:hAnsi="Times New Roman"/>
          <w:sz w:val="24"/>
          <w:szCs w:val="24"/>
        </w:rPr>
        <w:t>Газпроммаш</w:t>
      </w:r>
      <w:proofErr w:type="spellEnd"/>
      <w:r w:rsidRPr="00E02233">
        <w:rPr>
          <w:rFonts w:ascii="Times New Roman" w:hAnsi="Times New Roman"/>
          <w:sz w:val="24"/>
          <w:szCs w:val="24"/>
        </w:rPr>
        <w:t>».</w:t>
      </w:r>
    </w:p>
    <w:p w:rsidR="000E63C7" w:rsidRPr="00E02233" w:rsidRDefault="000E63C7" w:rsidP="000E63C7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0E63C7" w:rsidRPr="00E02233" w:rsidRDefault="00EB6D86" w:rsidP="000E63C7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02233">
        <w:rPr>
          <w:rFonts w:ascii="Times New Roman" w:hAnsi="Times New Roman"/>
          <w:b/>
          <w:sz w:val="24"/>
          <w:szCs w:val="24"/>
        </w:rPr>
        <w:t>Асп</w:t>
      </w:r>
      <w:r w:rsidR="000E63C7" w:rsidRPr="00E02233">
        <w:rPr>
          <w:rFonts w:ascii="Times New Roman" w:hAnsi="Times New Roman"/>
          <w:b/>
          <w:sz w:val="24"/>
          <w:szCs w:val="24"/>
        </w:rPr>
        <w:t>е</w:t>
      </w:r>
      <w:r w:rsidRPr="00E02233">
        <w:rPr>
          <w:rFonts w:ascii="Times New Roman" w:hAnsi="Times New Roman"/>
          <w:b/>
          <w:sz w:val="24"/>
          <w:szCs w:val="24"/>
        </w:rPr>
        <w:t>к</w:t>
      </w:r>
      <w:r w:rsidR="000E63C7" w:rsidRPr="00E02233">
        <w:rPr>
          <w:rFonts w:ascii="Times New Roman" w:hAnsi="Times New Roman"/>
          <w:b/>
          <w:sz w:val="24"/>
          <w:szCs w:val="24"/>
        </w:rPr>
        <w:t xml:space="preserve">ты автоматизации в газораспределении. </w:t>
      </w:r>
    </w:p>
    <w:p w:rsidR="000E63C7" w:rsidRPr="00E02233" w:rsidRDefault="000E63C7" w:rsidP="000E63C7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 xml:space="preserve">    </w:t>
      </w:r>
      <w:r w:rsidRPr="00E02233">
        <w:rPr>
          <w:rFonts w:ascii="Times New Roman" w:hAnsi="Times New Roman"/>
          <w:sz w:val="24"/>
          <w:szCs w:val="24"/>
          <w:u w:val="single"/>
        </w:rPr>
        <w:t>Докладчик</w:t>
      </w:r>
      <w:r w:rsidRPr="00E02233">
        <w:rPr>
          <w:rFonts w:ascii="Times New Roman" w:hAnsi="Times New Roman"/>
          <w:sz w:val="24"/>
          <w:szCs w:val="24"/>
        </w:rPr>
        <w:t>: Э.Г. Тарасова – руководитель сектора сопровождения проект</w:t>
      </w:r>
      <w:r w:rsidR="00EB6D86" w:rsidRPr="00E02233">
        <w:rPr>
          <w:rFonts w:ascii="Times New Roman" w:hAnsi="Times New Roman"/>
          <w:sz w:val="24"/>
          <w:szCs w:val="24"/>
        </w:rPr>
        <w:t>ов                            ОО</w:t>
      </w:r>
      <w:r w:rsidRPr="00E02233">
        <w:rPr>
          <w:rFonts w:ascii="Times New Roman" w:hAnsi="Times New Roman"/>
          <w:sz w:val="24"/>
          <w:szCs w:val="24"/>
        </w:rPr>
        <w:t>О «</w:t>
      </w:r>
      <w:proofErr w:type="spellStart"/>
      <w:r w:rsidRPr="00E02233">
        <w:rPr>
          <w:rFonts w:ascii="Times New Roman" w:hAnsi="Times New Roman"/>
          <w:sz w:val="24"/>
          <w:szCs w:val="24"/>
        </w:rPr>
        <w:t>Акситех</w:t>
      </w:r>
      <w:proofErr w:type="spellEnd"/>
      <w:r w:rsidRPr="00E02233">
        <w:rPr>
          <w:rFonts w:ascii="Times New Roman" w:hAnsi="Times New Roman"/>
          <w:sz w:val="24"/>
          <w:szCs w:val="24"/>
        </w:rPr>
        <w:t>».</w:t>
      </w:r>
    </w:p>
    <w:p w:rsidR="000E63C7" w:rsidRPr="00E02233" w:rsidRDefault="000E63C7" w:rsidP="000E63C7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E63C7" w:rsidRPr="00E02233" w:rsidRDefault="000E63C7" w:rsidP="000E63C7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0223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Сравнительный анализ требований по проектированию и строительству сетей газораспределения и </w:t>
      </w:r>
      <w:proofErr w:type="spellStart"/>
      <w:r w:rsidRPr="00E02233">
        <w:rPr>
          <w:rFonts w:ascii="Times New Roman" w:hAnsi="Times New Roman"/>
          <w:b/>
          <w:sz w:val="24"/>
          <w:szCs w:val="24"/>
          <w:shd w:val="clear" w:color="auto" w:fill="FFFFFF"/>
        </w:rPr>
        <w:t>газопотребления</w:t>
      </w:r>
      <w:proofErr w:type="spellEnd"/>
      <w:r w:rsidRPr="00E0223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, содержащихся в СП 62.13330.2011 (вступает в действие с 01.07.2015 г.) и </w:t>
      </w:r>
      <w:proofErr w:type="spellStart"/>
      <w:r w:rsidRPr="00E02233">
        <w:rPr>
          <w:rFonts w:ascii="Times New Roman" w:hAnsi="Times New Roman"/>
          <w:b/>
          <w:sz w:val="24"/>
          <w:szCs w:val="24"/>
          <w:shd w:val="clear" w:color="auto" w:fill="FFFFFF"/>
        </w:rPr>
        <w:t>СНиП</w:t>
      </w:r>
      <w:proofErr w:type="spellEnd"/>
      <w:r w:rsidRPr="00E0223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42-01-2002 (прекращает действие 01.07.2015 г.).</w:t>
      </w:r>
    </w:p>
    <w:p w:rsidR="000E63C7" w:rsidRPr="00E02233" w:rsidRDefault="000E63C7" w:rsidP="000E63C7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02233">
        <w:rPr>
          <w:rFonts w:ascii="Times New Roman" w:hAnsi="Times New Roman"/>
          <w:sz w:val="24"/>
          <w:szCs w:val="24"/>
          <w:shd w:val="clear" w:color="auto" w:fill="FFFFFF"/>
        </w:rPr>
        <w:t xml:space="preserve">    </w:t>
      </w:r>
      <w:r w:rsidRPr="00E02233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Докладчик:</w:t>
      </w:r>
      <w:r w:rsidRPr="00E02233">
        <w:rPr>
          <w:rFonts w:ascii="Times New Roman" w:hAnsi="Times New Roman"/>
          <w:sz w:val="24"/>
          <w:szCs w:val="24"/>
          <w:shd w:val="clear" w:color="auto" w:fill="FFFFFF"/>
        </w:rPr>
        <w:t xml:space="preserve"> А.А. </w:t>
      </w:r>
      <w:proofErr w:type="spellStart"/>
      <w:r w:rsidRPr="00E02233">
        <w:rPr>
          <w:rFonts w:ascii="Times New Roman" w:hAnsi="Times New Roman"/>
          <w:sz w:val="24"/>
          <w:szCs w:val="24"/>
          <w:shd w:val="clear" w:color="auto" w:fill="FFFFFF"/>
        </w:rPr>
        <w:t>Шишин</w:t>
      </w:r>
      <w:proofErr w:type="spellEnd"/>
      <w:r w:rsidRPr="00E02233">
        <w:rPr>
          <w:rFonts w:ascii="Times New Roman" w:hAnsi="Times New Roman"/>
          <w:sz w:val="24"/>
          <w:szCs w:val="24"/>
          <w:shd w:val="clear" w:color="auto" w:fill="FFFFFF"/>
        </w:rPr>
        <w:t xml:space="preserve"> - главный инженер Новосибирского филиала</w:t>
      </w:r>
      <w:r w:rsidRPr="00E02233">
        <w:rPr>
          <w:rFonts w:ascii="Times New Roman" w:hAnsi="Times New Roman"/>
          <w:sz w:val="24"/>
          <w:szCs w:val="24"/>
        </w:rPr>
        <w:t xml:space="preserve">                                   ОАО «</w:t>
      </w:r>
      <w:proofErr w:type="spellStart"/>
      <w:r w:rsidRPr="00E02233">
        <w:rPr>
          <w:rFonts w:ascii="Times New Roman" w:hAnsi="Times New Roman"/>
          <w:sz w:val="24"/>
          <w:szCs w:val="24"/>
        </w:rPr>
        <w:t>Гипрониигаз</w:t>
      </w:r>
      <w:proofErr w:type="spellEnd"/>
      <w:r w:rsidRPr="00E02233">
        <w:rPr>
          <w:rFonts w:ascii="Times New Roman" w:hAnsi="Times New Roman"/>
          <w:sz w:val="24"/>
          <w:szCs w:val="24"/>
        </w:rPr>
        <w:t>»</w:t>
      </w:r>
    </w:p>
    <w:p w:rsidR="000E63C7" w:rsidRPr="00E02233" w:rsidRDefault="000E63C7" w:rsidP="000E63C7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AC4C0D" w:rsidRPr="00E02233" w:rsidRDefault="00AC4C0D" w:rsidP="00AC4C0D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02233">
        <w:rPr>
          <w:rFonts w:ascii="Times New Roman" w:hAnsi="Times New Roman"/>
          <w:b/>
          <w:sz w:val="24"/>
          <w:szCs w:val="24"/>
        </w:rPr>
        <w:t>Возможности учета СУГ в резервуарах на примере автоматизированной системы учета количества сжиженного газа в резервуаре (СУГ/СПГ) производства компании «</w:t>
      </w:r>
      <w:proofErr w:type="spellStart"/>
      <w:r w:rsidRPr="00E02233">
        <w:rPr>
          <w:rFonts w:ascii="Times New Roman" w:hAnsi="Times New Roman"/>
          <w:b/>
          <w:sz w:val="24"/>
          <w:szCs w:val="24"/>
        </w:rPr>
        <w:t>СервисСофт</w:t>
      </w:r>
      <w:proofErr w:type="spellEnd"/>
      <w:r w:rsidRPr="00E02233">
        <w:rPr>
          <w:rFonts w:ascii="Times New Roman" w:hAnsi="Times New Roman"/>
          <w:b/>
          <w:sz w:val="24"/>
          <w:szCs w:val="24"/>
        </w:rPr>
        <w:t>».</w:t>
      </w:r>
    </w:p>
    <w:p w:rsidR="00AC4C0D" w:rsidRPr="00E02233" w:rsidRDefault="00AC4C0D" w:rsidP="00AC4C0D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 xml:space="preserve">    </w:t>
      </w:r>
      <w:r w:rsidRPr="00E02233">
        <w:rPr>
          <w:rFonts w:ascii="Times New Roman" w:hAnsi="Times New Roman"/>
          <w:sz w:val="24"/>
          <w:szCs w:val="24"/>
          <w:u w:val="single"/>
        </w:rPr>
        <w:t>Докладчик:</w:t>
      </w:r>
      <w:r w:rsidRPr="00E02233">
        <w:rPr>
          <w:rFonts w:ascii="Times New Roman" w:hAnsi="Times New Roman"/>
          <w:sz w:val="24"/>
          <w:szCs w:val="24"/>
        </w:rPr>
        <w:t xml:space="preserve"> А.В. </w:t>
      </w:r>
      <w:proofErr w:type="spellStart"/>
      <w:r w:rsidRPr="00E02233">
        <w:rPr>
          <w:rFonts w:ascii="Times New Roman" w:hAnsi="Times New Roman"/>
          <w:sz w:val="24"/>
          <w:szCs w:val="24"/>
        </w:rPr>
        <w:t>Шокел</w:t>
      </w:r>
      <w:r w:rsidR="00EB6D86" w:rsidRPr="00E02233">
        <w:rPr>
          <w:rFonts w:ascii="Times New Roman" w:hAnsi="Times New Roman"/>
          <w:sz w:val="24"/>
          <w:szCs w:val="24"/>
        </w:rPr>
        <w:t>ь</w:t>
      </w:r>
      <w:proofErr w:type="spellEnd"/>
      <w:r w:rsidR="00EB6D86" w:rsidRPr="00E02233">
        <w:rPr>
          <w:rFonts w:ascii="Times New Roman" w:hAnsi="Times New Roman"/>
          <w:sz w:val="24"/>
          <w:szCs w:val="24"/>
        </w:rPr>
        <w:t xml:space="preserve"> – начальник отдела продаж и марке</w:t>
      </w:r>
      <w:r w:rsidRPr="00E02233">
        <w:rPr>
          <w:rFonts w:ascii="Times New Roman" w:hAnsi="Times New Roman"/>
          <w:sz w:val="24"/>
          <w:szCs w:val="24"/>
        </w:rPr>
        <w:t>тинга ГК «</w:t>
      </w:r>
      <w:proofErr w:type="spellStart"/>
      <w:r w:rsidRPr="00E02233">
        <w:rPr>
          <w:rFonts w:ascii="Times New Roman" w:hAnsi="Times New Roman"/>
          <w:sz w:val="24"/>
          <w:szCs w:val="24"/>
        </w:rPr>
        <w:t>СервисСофт</w:t>
      </w:r>
      <w:proofErr w:type="spellEnd"/>
      <w:r w:rsidRPr="00E02233">
        <w:rPr>
          <w:rFonts w:ascii="Times New Roman" w:hAnsi="Times New Roman"/>
          <w:sz w:val="24"/>
          <w:szCs w:val="24"/>
        </w:rPr>
        <w:t>».</w:t>
      </w:r>
    </w:p>
    <w:p w:rsidR="00AC4C0D" w:rsidRPr="00E02233" w:rsidRDefault="00AC4C0D" w:rsidP="000E63C7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0E63C7" w:rsidRPr="00E02233" w:rsidRDefault="000E63C7" w:rsidP="000E63C7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02233">
        <w:rPr>
          <w:rFonts w:ascii="Times New Roman" w:hAnsi="Times New Roman"/>
          <w:b/>
          <w:sz w:val="24"/>
          <w:szCs w:val="24"/>
        </w:rPr>
        <w:t>Правовой статус негосударственной экспертизы проектной документации и (или) результатов инженерных изысканий в соответствии</w:t>
      </w:r>
      <w:r w:rsidRPr="00E02233">
        <w:rPr>
          <w:rStyle w:val="apple-converted-space"/>
          <w:b/>
          <w:sz w:val="24"/>
          <w:szCs w:val="24"/>
        </w:rPr>
        <w:t> </w:t>
      </w:r>
      <w:r w:rsidRPr="00E02233">
        <w:rPr>
          <w:rFonts w:ascii="Times New Roman" w:hAnsi="Times New Roman"/>
          <w:b/>
          <w:sz w:val="24"/>
          <w:szCs w:val="24"/>
        </w:rPr>
        <w:t>с законодательством о градостроительной деятельности и техническими регламентами.</w:t>
      </w:r>
    </w:p>
    <w:p w:rsidR="000E63C7" w:rsidRPr="00E02233" w:rsidRDefault="000E63C7" w:rsidP="000E63C7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 xml:space="preserve">    </w:t>
      </w:r>
      <w:r w:rsidRPr="00E02233">
        <w:rPr>
          <w:rFonts w:ascii="Times New Roman" w:hAnsi="Times New Roman"/>
          <w:sz w:val="24"/>
          <w:szCs w:val="24"/>
          <w:u w:val="single"/>
        </w:rPr>
        <w:t>Докладчик:</w:t>
      </w:r>
      <w:r w:rsidRPr="00E02233">
        <w:rPr>
          <w:rFonts w:ascii="Times New Roman" w:hAnsi="Times New Roman"/>
          <w:sz w:val="24"/>
          <w:szCs w:val="24"/>
        </w:rPr>
        <w:t xml:space="preserve"> В.А. </w:t>
      </w:r>
      <w:proofErr w:type="spellStart"/>
      <w:r w:rsidRPr="00E02233">
        <w:rPr>
          <w:rFonts w:ascii="Times New Roman" w:hAnsi="Times New Roman"/>
          <w:sz w:val="24"/>
          <w:szCs w:val="24"/>
        </w:rPr>
        <w:t>Сакунов</w:t>
      </w:r>
      <w:proofErr w:type="spellEnd"/>
      <w:r w:rsidRPr="00E02233">
        <w:rPr>
          <w:rFonts w:ascii="Times New Roman" w:hAnsi="Times New Roman"/>
          <w:sz w:val="24"/>
          <w:szCs w:val="24"/>
        </w:rPr>
        <w:t xml:space="preserve"> – зам. директора АНО СЦТДЭ «</w:t>
      </w:r>
      <w:proofErr w:type="spellStart"/>
      <w:r w:rsidRPr="00E02233">
        <w:rPr>
          <w:rFonts w:ascii="Times New Roman" w:hAnsi="Times New Roman"/>
          <w:sz w:val="24"/>
          <w:szCs w:val="24"/>
        </w:rPr>
        <w:t>Диасиб</w:t>
      </w:r>
      <w:proofErr w:type="spellEnd"/>
      <w:r w:rsidRPr="00E02233">
        <w:rPr>
          <w:rFonts w:ascii="Times New Roman" w:hAnsi="Times New Roman"/>
          <w:sz w:val="24"/>
          <w:szCs w:val="24"/>
        </w:rPr>
        <w:t>».</w:t>
      </w:r>
    </w:p>
    <w:p w:rsidR="000E63C7" w:rsidRPr="00E02233" w:rsidRDefault="000E63C7" w:rsidP="000E63C7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E63C7" w:rsidRPr="00E02233" w:rsidRDefault="000E63C7" w:rsidP="000E63C7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02233">
        <w:rPr>
          <w:rFonts w:ascii="Times New Roman" w:hAnsi="Times New Roman"/>
          <w:b/>
          <w:sz w:val="24"/>
          <w:szCs w:val="24"/>
        </w:rPr>
        <w:t>Об утверждении плана работы научно-технического Совета Ассоц</w:t>
      </w:r>
      <w:r w:rsidR="00EB6D86" w:rsidRPr="00E02233">
        <w:rPr>
          <w:rFonts w:ascii="Times New Roman" w:hAnsi="Times New Roman"/>
          <w:b/>
          <w:sz w:val="24"/>
          <w:szCs w:val="24"/>
        </w:rPr>
        <w:t>иации «</w:t>
      </w:r>
      <w:proofErr w:type="spellStart"/>
      <w:r w:rsidR="00EB6D86" w:rsidRPr="00E02233">
        <w:rPr>
          <w:rFonts w:ascii="Times New Roman" w:hAnsi="Times New Roman"/>
          <w:b/>
          <w:sz w:val="24"/>
          <w:szCs w:val="24"/>
        </w:rPr>
        <w:t>Сибдальвостокгаз</w:t>
      </w:r>
      <w:proofErr w:type="spellEnd"/>
      <w:r w:rsidR="00EB6D86" w:rsidRPr="00E02233">
        <w:rPr>
          <w:rFonts w:ascii="Times New Roman" w:hAnsi="Times New Roman"/>
          <w:b/>
          <w:sz w:val="24"/>
          <w:szCs w:val="24"/>
        </w:rPr>
        <w:t>» на 2015</w:t>
      </w:r>
      <w:r w:rsidRPr="00E02233">
        <w:rPr>
          <w:rFonts w:ascii="Times New Roman" w:hAnsi="Times New Roman"/>
          <w:b/>
          <w:sz w:val="24"/>
          <w:szCs w:val="24"/>
        </w:rPr>
        <w:t xml:space="preserve"> год</w:t>
      </w:r>
      <w:r w:rsidRPr="00E02233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</w:p>
    <w:p w:rsidR="000E63C7" w:rsidRPr="00E02233" w:rsidRDefault="000E63C7" w:rsidP="000E63C7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02233">
        <w:rPr>
          <w:rFonts w:ascii="Times New Roman" w:hAnsi="Times New Roman"/>
          <w:sz w:val="24"/>
          <w:szCs w:val="24"/>
          <w:shd w:val="clear" w:color="auto" w:fill="FFFFFF"/>
        </w:rPr>
        <w:t xml:space="preserve">    </w:t>
      </w:r>
      <w:r w:rsidRPr="00E02233">
        <w:rPr>
          <w:rFonts w:ascii="Times New Roman" w:hAnsi="Times New Roman"/>
          <w:sz w:val="24"/>
          <w:szCs w:val="24"/>
          <w:u w:val="single"/>
        </w:rPr>
        <w:t>Докладчик:</w:t>
      </w:r>
      <w:r w:rsidRPr="00E02233">
        <w:rPr>
          <w:rFonts w:ascii="Times New Roman" w:hAnsi="Times New Roman"/>
          <w:sz w:val="24"/>
          <w:szCs w:val="24"/>
        </w:rPr>
        <w:t xml:space="preserve"> В.И. </w:t>
      </w:r>
      <w:proofErr w:type="spellStart"/>
      <w:r w:rsidRPr="00E02233">
        <w:rPr>
          <w:rFonts w:ascii="Times New Roman" w:hAnsi="Times New Roman"/>
          <w:sz w:val="24"/>
          <w:szCs w:val="24"/>
        </w:rPr>
        <w:t>Локотунин</w:t>
      </w:r>
      <w:proofErr w:type="spellEnd"/>
      <w:r w:rsidRPr="00E02233">
        <w:rPr>
          <w:rFonts w:ascii="Times New Roman" w:hAnsi="Times New Roman"/>
          <w:sz w:val="24"/>
          <w:szCs w:val="24"/>
        </w:rPr>
        <w:t xml:space="preserve"> – председатель НТС, заместитель генерального директора ОАО «</w:t>
      </w:r>
      <w:proofErr w:type="spellStart"/>
      <w:r w:rsidRPr="00E02233">
        <w:rPr>
          <w:rFonts w:ascii="Times New Roman" w:hAnsi="Times New Roman"/>
          <w:sz w:val="24"/>
          <w:szCs w:val="24"/>
        </w:rPr>
        <w:t>Росгазификация</w:t>
      </w:r>
      <w:proofErr w:type="spellEnd"/>
      <w:r w:rsidRPr="00E02233">
        <w:rPr>
          <w:rFonts w:ascii="Times New Roman" w:hAnsi="Times New Roman"/>
          <w:sz w:val="24"/>
          <w:szCs w:val="24"/>
        </w:rPr>
        <w:t>».</w:t>
      </w:r>
    </w:p>
    <w:p w:rsidR="000E63C7" w:rsidRPr="00E02233" w:rsidRDefault="000E63C7" w:rsidP="000E63C7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0E63C7" w:rsidRPr="00E02233" w:rsidRDefault="000E63C7" w:rsidP="000E63C7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02233">
        <w:rPr>
          <w:rFonts w:ascii="Times New Roman" w:hAnsi="Times New Roman"/>
          <w:b/>
          <w:sz w:val="24"/>
          <w:szCs w:val="24"/>
          <w:shd w:val="clear" w:color="auto" w:fill="FFFFFF"/>
        </w:rPr>
        <w:t>Презентация ООО «ВАРК».</w:t>
      </w:r>
    </w:p>
    <w:p w:rsidR="000E63C7" w:rsidRPr="00E02233" w:rsidRDefault="000E63C7" w:rsidP="000E63C7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E63C7" w:rsidRPr="00E02233" w:rsidRDefault="000E63C7" w:rsidP="000E63C7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02233">
        <w:rPr>
          <w:rFonts w:ascii="Times New Roman" w:hAnsi="Times New Roman"/>
          <w:b/>
          <w:sz w:val="24"/>
          <w:szCs w:val="24"/>
        </w:rPr>
        <w:t>Разное.</w:t>
      </w:r>
    </w:p>
    <w:p w:rsidR="008116DC" w:rsidRPr="00E02233" w:rsidRDefault="008116DC" w:rsidP="00713486">
      <w:pPr>
        <w:shd w:val="clear" w:color="auto" w:fill="FFFFFF"/>
        <w:spacing w:line="273" w:lineRule="atLeast"/>
        <w:ind w:left="284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E02233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 </w:t>
      </w:r>
    </w:p>
    <w:p w:rsidR="00032444" w:rsidRPr="00E02233" w:rsidRDefault="00032444" w:rsidP="00A032AB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>В заседании научно-технического Совета Ассоциации «</w:t>
      </w:r>
      <w:proofErr w:type="spellStart"/>
      <w:r w:rsidRPr="00E02233">
        <w:rPr>
          <w:rFonts w:ascii="Times New Roman" w:hAnsi="Times New Roman"/>
          <w:sz w:val="24"/>
          <w:szCs w:val="24"/>
        </w:rPr>
        <w:t>Сибдальвостокгаз</w:t>
      </w:r>
      <w:proofErr w:type="spellEnd"/>
      <w:r w:rsidRPr="00E02233">
        <w:rPr>
          <w:rFonts w:ascii="Times New Roman" w:hAnsi="Times New Roman"/>
          <w:sz w:val="24"/>
          <w:szCs w:val="24"/>
        </w:rPr>
        <w:t xml:space="preserve">» приняли участие </w:t>
      </w:r>
      <w:r w:rsidR="009C7357" w:rsidRPr="00E02233">
        <w:rPr>
          <w:rFonts w:ascii="Times New Roman" w:hAnsi="Times New Roman"/>
          <w:sz w:val="24"/>
          <w:szCs w:val="24"/>
        </w:rPr>
        <w:t>46</w:t>
      </w:r>
      <w:r w:rsidRPr="00E02233">
        <w:rPr>
          <w:rFonts w:ascii="Times New Roman" w:hAnsi="Times New Roman"/>
          <w:sz w:val="24"/>
          <w:szCs w:val="24"/>
        </w:rPr>
        <w:t xml:space="preserve"> человек.</w:t>
      </w:r>
    </w:p>
    <w:p w:rsidR="001D27A2" w:rsidRPr="00E02233" w:rsidRDefault="00032444" w:rsidP="006154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 xml:space="preserve">В начале заседания </w:t>
      </w:r>
      <w:r w:rsidR="001D27A2" w:rsidRPr="00E02233">
        <w:rPr>
          <w:rFonts w:ascii="Times New Roman" w:hAnsi="Times New Roman"/>
          <w:sz w:val="24"/>
          <w:szCs w:val="24"/>
        </w:rPr>
        <w:t>председатель НТС Ассоциации «</w:t>
      </w:r>
      <w:proofErr w:type="spellStart"/>
      <w:r w:rsidR="001D27A2" w:rsidRPr="00E02233">
        <w:rPr>
          <w:rFonts w:ascii="Times New Roman" w:hAnsi="Times New Roman"/>
          <w:sz w:val="24"/>
          <w:szCs w:val="24"/>
        </w:rPr>
        <w:t>Сибдальвостокгаз</w:t>
      </w:r>
      <w:proofErr w:type="spellEnd"/>
      <w:r w:rsidR="001D27A2" w:rsidRPr="00E02233">
        <w:rPr>
          <w:rFonts w:ascii="Times New Roman" w:hAnsi="Times New Roman"/>
          <w:sz w:val="24"/>
          <w:szCs w:val="24"/>
        </w:rPr>
        <w:t xml:space="preserve">» В.И. </w:t>
      </w:r>
      <w:proofErr w:type="spellStart"/>
      <w:r w:rsidR="001D27A2" w:rsidRPr="00E02233">
        <w:rPr>
          <w:rFonts w:ascii="Times New Roman" w:hAnsi="Times New Roman"/>
          <w:sz w:val="24"/>
          <w:szCs w:val="24"/>
        </w:rPr>
        <w:t>Локотунин</w:t>
      </w:r>
      <w:proofErr w:type="spellEnd"/>
      <w:r w:rsidR="001D27A2" w:rsidRPr="00E02233">
        <w:rPr>
          <w:rFonts w:ascii="Times New Roman" w:hAnsi="Times New Roman"/>
          <w:sz w:val="24"/>
          <w:szCs w:val="24"/>
        </w:rPr>
        <w:t xml:space="preserve"> </w:t>
      </w:r>
      <w:r w:rsidRPr="00E02233">
        <w:rPr>
          <w:rFonts w:ascii="Times New Roman" w:hAnsi="Times New Roman"/>
          <w:sz w:val="24"/>
          <w:szCs w:val="24"/>
        </w:rPr>
        <w:t xml:space="preserve">выступил </w:t>
      </w:r>
      <w:r w:rsidR="001D27A2" w:rsidRPr="00E02233">
        <w:rPr>
          <w:rFonts w:ascii="Times New Roman" w:hAnsi="Times New Roman"/>
          <w:sz w:val="24"/>
          <w:szCs w:val="24"/>
        </w:rPr>
        <w:t xml:space="preserve"> с приветственным словом к уча</w:t>
      </w:r>
      <w:r w:rsidR="00CE46C7" w:rsidRPr="00E02233">
        <w:rPr>
          <w:rFonts w:ascii="Times New Roman" w:hAnsi="Times New Roman"/>
          <w:sz w:val="24"/>
          <w:szCs w:val="24"/>
        </w:rPr>
        <w:t xml:space="preserve">стникам </w:t>
      </w:r>
      <w:r w:rsidR="001D27A2" w:rsidRPr="00E02233">
        <w:rPr>
          <w:rFonts w:ascii="Times New Roman" w:hAnsi="Times New Roman"/>
          <w:sz w:val="24"/>
          <w:szCs w:val="24"/>
        </w:rPr>
        <w:t>совещания и озвучил повестку дня заседания НТС. Им было предложено изменить порядок выступления докладчиков по их же просьбе, связи со сложившимися обстоятельствами. Так же было предложено вопрос №8 повестки дня озвучить первым.</w:t>
      </w:r>
    </w:p>
    <w:p w:rsidR="00F6288B" w:rsidRPr="00E02233" w:rsidRDefault="00C56661" w:rsidP="00F6288B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2233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="00F6288B" w:rsidRPr="00E02233">
        <w:rPr>
          <w:rFonts w:ascii="Times New Roman" w:hAnsi="Times New Roman"/>
          <w:b/>
          <w:bCs/>
          <w:sz w:val="24"/>
          <w:szCs w:val="24"/>
        </w:rPr>
        <w:t xml:space="preserve">восьмому вопросу </w:t>
      </w:r>
      <w:r w:rsidRPr="00E02233">
        <w:rPr>
          <w:rFonts w:ascii="Times New Roman" w:hAnsi="Times New Roman"/>
          <w:bCs/>
          <w:sz w:val="24"/>
          <w:szCs w:val="24"/>
        </w:rPr>
        <w:t xml:space="preserve">повестки дня заседания с </w:t>
      </w:r>
      <w:r w:rsidR="00F6288B" w:rsidRPr="00E02233">
        <w:rPr>
          <w:rFonts w:ascii="Times New Roman" w:hAnsi="Times New Roman"/>
          <w:bCs/>
          <w:sz w:val="24"/>
          <w:szCs w:val="24"/>
        </w:rPr>
        <w:t>информацией</w:t>
      </w:r>
      <w:r w:rsidR="00F6288B" w:rsidRPr="00E022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6288B" w:rsidRPr="00E02233">
        <w:rPr>
          <w:rFonts w:ascii="Times New Roman" w:hAnsi="Times New Roman"/>
          <w:sz w:val="24"/>
          <w:szCs w:val="24"/>
        </w:rPr>
        <w:t xml:space="preserve">выступил                                 </w:t>
      </w:r>
      <w:r w:rsidR="00F6288B" w:rsidRPr="00E02233">
        <w:rPr>
          <w:rFonts w:ascii="Times New Roman" w:hAnsi="Times New Roman"/>
          <w:b/>
          <w:sz w:val="24"/>
          <w:szCs w:val="24"/>
        </w:rPr>
        <w:t xml:space="preserve">В.И. </w:t>
      </w:r>
      <w:proofErr w:type="spellStart"/>
      <w:r w:rsidR="00F6288B" w:rsidRPr="00E02233">
        <w:rPr>
          <w:rFonts w:ascii="Times New Roman" w:hAnsi="Times New Roman"/>
          <w:b/>
          <w:sz w:val="24"/>
          <w:szCs w:val="24"/>
        </w:rPr>
        <w:t>Локотунин</w:t>
      </w:r>
      <w:proofErr w:type="spellEnd"/>
      <w:r w:rsidR="00F6288B" w:rsidRPr="00E02233">
        <w:rPr>
          <w:rFonts w:ascii="Times New Roman" w:hAnsi="Times New Roman"/>
          <w:sz w:val="24"/>
          <w:szCs w:val="24"/>
        </w:rPr>
        <w:t>.</w:t>
      </w:r>
    </w:p>
    <w:p w:rsidR="00CE46C7" w:rsidRPr="00E02233" w:rsidRDefault="00CE46C7" w:rsidP="00F6288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>Им был предложен на рассмотрение Проект плана работы НТС Ассоциации «</w:t>
      </w:r>
      <w:proofErr w:type="spellStart"/>
      <w:r w:rsidRPr="00E02233">
        <w:rPr>
          <w:rFonts w:ascii="Times New Roman" w:hAnsi="Times New Roman"/>
          <w:sz w:val="24"/>
          <w:szCs w:val="24"/>
        </w:rPr>
        <w:t>Сибдальвостокгаз</w:t>
      </w:r>
      <w:proofErr w:type="spellEnd"/>
      <w:r w:rsidRPr="00E02233">
        <w:rPr>
          <w:rFonts w:ascii="Times New Roman" w:hAnsi="Times New Roman"/>
          <w:sz w:val="24"/>
          <w:szCs w:val="24"/>
        </w:rPr>
        <w:t>» на 2015 год.</w:t>
      </w:r>
    </w:p>
    <w:p w:rsidR="00F6288B" w:rsidRPr="00E02233" w:rsidRDefault="00F6288B" w:rsidP="00F6288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 xml:space="preserve">В обсуждении </w:t>
      </w:r>
      <w:r w:rsidR="00CE46C7" w:rsidRPr="00E02233">
        <w:rPr>
          <w:rFonts w:ascii="Times New Roman" w:hAnsi="Times New Roman"/>
          <w:sz w:val="24"/>
          <w:szCs w:val="24"/>
        </w:rPr>
        <w:t>Проекта плана работы НТС на 2015 год</w:t>
      </w:r>
      <w:r w:rsidR="00E62124" w:rsidRPr="00E02233">
        <w:rPr>
          <w:rFonts w:ascii="Times New Roman" w:hAnsi="Times New Roman"/>
          <w:sz w:val="24"/>
          <w:szCs w:val="24"/>
        </w:rPr>
        <w:t xml:space="preserve"> </w:t>
      </w:r>
      <w:r w:rsidRPr="00E02233">
        <w:rPr>
          <w:rFonts w:ascii="Times New Roman" w:hAnsi="Times New Roman"/>
          <w:sz w:val="24"/>
          <w:szCs w:val="24"/>
        </w:rPr>
        <w:t xml:space="preserve">приняли участие </w:t>
      </w:r>
      <w:r w:rsidR="00CE46C7" w:rsidRPr="00E02233">
        <w:rPr>
          <w:rFonts w:ascii="Times New Roman" w:hAnsi="Times New Roman"/>
          <w:sz w:val="24"/>
          <w:szCs w:val="24"/>
        </w:rPr>
        <w:t xml:space="preserve">А.А. Румянцев, </w:t>
      </w:r>
      <w:r w:rsidRPr="00E02233">
        <w:rPr>
          <w:rFonts w:ascii="Times New Roman" w:hAnsi="Times New Roman"/>
          <w:sz w:val="24"/>
          <w:szCs w:val="24"/>
        </w:rPr>
        <w:t xml:space="preserve">В.И. </w:t>
      </w:r>
      <w:proofErr w:type="spellStart"/>
      <w:r w:rsidRPr="00E02233">
        <w:rPr>
          <w:rFonts w:ascii="Times New Roman" w:hAnsi="Times New Roman"/>
          <w:sz w:val="24"/>
          <w:szCs w:val="24"/>
        </w:rPr>
        <w:t>Тарасенко</w:t>
      </w:r>
      <w:proofErr w:type="spellEnd"/>
      <w:r w:rsidRPr="00E02233">
        <w:rPr>
          <w:rFonts w:ascii="Times New Roman" w:hAnsi="Times New Roman"/>
          <w:sz w:val="24"/>
          <w:szCs w:val="24"/>
        </w:rPr>
        <w:t xml:space="preserve">, </w:t>
      </w:r>
      <w:r w:rsidR="00C56661" w:rsidRPr="00E02233">
        <w:rPr>
          <w:rFonts w:ascii="Times New Roman" w:hAnsi="Times New Roman"/>
          <w:sz w:val="24"/>
          <w:szCs w:val="24"/>
        </w:rPr>
        <w:t>Е.В.</w:t>
      </w:r>
      <w:r w:rsidR="00CE46C7" w:rsidRPr="00E022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46C7" w:rsidRPr="00E02233">
        <w:rPr>
          <w:rFonts w:ascii="Times New Roman" w:hAnsi="Times New Roman"/>
          <w:sz w:val="24"/>
          <w:szCs w:val="24"/>
        </w:rPr>
        <w:t>Стрижак</w:t>
      </w:r>
      <w:proofErr w:type="spellEnd"/>
      <w:r w:rsidR="00CE46C7" w:rsidRPr="00E02233">
        <w:rPr>
          <w:rFonts w:ascii="Times New Roman" w:hAnsi="Times New Roman"/>
          <w:sz w:val="24"/>
          <w:szCs w:val="24"/>
        </w:rPr>
        <w:t>.</w:t>
      </w:r>
    </w:p>
    <w:p w:rsidR="00F6288B" w:rsidRPr="00E02233" w:rsidRDefault="00F6288B" w:rsidP="00F6288B">
      <w:pPr>
        <w:spacing w:after="0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E02233">
        <w:rPr>
          <w:rFonts w:ascii="Times New Roman" w:hAnsi="Times New Roman"/>
          <w:b/>
          <w:bCs/>
          <w:sz w:val="24"/>
          <w:szCs w:val="24"/>
        </w:rPr>
        <w:t>Решили:</w:t>
      </w:r>
    </w:p>
    <w:p w:rsidR="00F6288B" w:rsidRPr="00E02233" w:rsidRDefault="00CE46C7" w:rsidP="00F6288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>Утвердить План работы НТС Ассоциации «</w:t>
      </w:r>
      <w:proofErr w:type="spellStart"/>
      <w:r w:rsidRPr="00E02233">
        <w:rPr>
          <w:rFonts w:ascii="Times New Roman" w:hAnsi="Times New Roman"/>
          <w:sz w:val="24"/>
          <w:szCs w:val="24"/>
        </w:rPr>
        <w:t>Сибдальвостокгаз</w:t>
      </w:r>
      <w:proofErr w:type="spellEnd"/>
      <w:r w:rsidRPr="00E02233">
        <w:rPr>
          <w:rFonts w:ascii="Times New Roman" w:hAnsi="Times New Roman"/>
          <w:sz w:val="24"/>
          <w:szCs w:val="24"/>
        </w:rPr>
        <w:t>»  на 2015 год</w:t>
      </w:r>
      <w:r w:rsidR="00F6288B" w:rsidRPr="00E02233">
        <w:rPr>
          <w:rFonts w:ascii="Times New Roman" w:hAnsi="Times New Roman"/>
          <w:sz w:val="24"/>
          <w:szCs w:val="24"/>
        </w:rPr>
        <w:t xml:space="preserve">. </w:t>
      </w:r>
    </w:p>
    <w:p w:rsidR="00F6288B" w:rsidRPr="00E02233" w:rsidRDefault="00CE46C7" w:rsidP="00CE46C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 xml:space="preserve">Предложить техническим руководителям предприятий подать в исполнительную дирекцию Ассоциации дополнительные предложения для включения их в </w:t>
      </w:r>
      <w:r w:rsidR="00C56661" w:rsidRPr="00E02233">
        <w:rPr>
          <w:rFonts w:ascii="Times New Roman" w:hAnsi="Times New Roman"/>
          <w:sz w:val="24"/>
          <w:szCs w:val="24"/>
        </w:rPr>
        <w:t>повестки последующих заседаний</w:t>
      </w:r>
      <w:r w:rsidRPr="00E02233">
        <w:rPr>
          <w:rFonts w:ascii="Times New Roman" w:hAnsi="Times New Roman"/>
          <w:sz w:val="24"/>
          <w:szCs w:val="24"/>
        </w:rPr>
        <w:t xml:space="preserve"> НТС.</w:t>
      </w:r>
    </w:p>
    <w:p w:rsidR="00340DEE" w:rsidRPr="00E02233" w:rsidRDefault="00340DEE" w:rsidP="00340DEE">
      <w:pPr>
        <w:spacing w:after="0" w:line="240" w:lineRule="auto"/>
        <w:ind w:left="720" w:hanging="436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>Проголосовали</w:t>
      </w:r>
      <w:r w:rsidR="00C36907" w:rsidRPr="00E02233">
        <w:rPr>
          <w:rFonts w:ascii="Times New Roman" w:hAnsi="Times New Roman"/>
          <w:sz w:val="24"/>
          <w:szCs w:val="24"/>
        </w:rPr>
        <w:t>:</w:t>
      </w:r>
      <w:r w:rsidRPr="00E02233">
        <w:rPr>
          <w:rFonts w:ascii="Times New Roman" w:hAnsi="Times New Roman"/>
          <w:sz w:val="24"/>
          <w:szCs w:val="24"/>
        </w:rPr>
        <w:t xml:space="preserve"> единогласно.</w:t>
      </w:r>
    </w:p>
    <w:p w:rsidR="00032444" w:rsidRPr="00E02233" w:rsidRDefault="00032444" w:rsidP="00CE46C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2233">
        <w:rPr>
          <w:rFonts w:ascii="Times New Roman" w:hAnsi="Times New Roman"/>
          <w:b/>
          <w:bCs/>
          <w:sz w:val="24"/>
          <w:szCs w:val="24"/>
        </w:rPr>
        <w:t>По первому вопросу</w:t>
      </w:r>
      <w:r w:rsidRPr="00E02233">
        <w:rPr>
          <w:rFonts w:ascii="Times New Roman" w:hAnsi="Times New Roman"/>
          <w:sz w:val="24"/>
          <w:szCs w:val="24"/>
        </w:rPr>
        <w:t xml:space="preserve"> повестки дня заседания</w:t>
      </w:r>
      <w:r w:rsidR="004E4010" w:rsidRPr="00E02233">
        <w:rPr>
          <w:rFonts w:ascii="Times New Roman" w:hAnsi="Times New Roman"/>
          <w:sz w:val="24"/>
          <w:szCs w:val="24"/>
        </w:rPr>
        <w:t xml:space="preserve"> с докладом выступила </w:t>
      </w:r>
      <w:r w:rsidR="00C92C2E" w:rsidRPr="00E02233">
        <w:rPr>
          <w:rFonts w:ascii="Times New Roman" w:hAnsi="Times New Roman"/>
          <w:b/>
          <w:sz w:val="24"/>
          <w:szCs w:val="24"/>
        </w:rPr>
        <w:t xml:space="preserve">С.В. </w:t>
      </w:r>
      <w:proofErr w:type="spellStart"/>
      <w:r w:rsidR="00C92C2E" w:rsidRPr="00E02233">
        <w:rPr>
          <w:rFonts w:ascii="Times New Roman" w:hAnsi="Times New Roman"/>
          <w:b/>
          <w:sz w:val="24"/>
          <w:szCs w:val="24"/>
        </w:rPr>
        <w:t>Атясов</w:t>
      </w:r>
      <w:proofErr w:type="spellEnd"/>
      <w:r w:rsidR="00C92C2E" w:rsidRPr="00E02233">
        <w:rPr>
          <w:rFonts w:ascii="Times New Roman" w:hAnsi="Times New Roman"/>
          <w:b/>
          <w:sz w:val="24"/>
          <w:szCs w:val="24"/>
        </w:rPr>
        <w:t>.</w:t>
      </w:r>
    </w:p>
    <w:p w:rsidR="00C92C2E" w:rsidRPr="00E02233" w:rsidRDefault="00C92C2E" w:rsidP="00182CC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>ООО ЭПО «Сигнал» сделало ставку на разработку и серийное производство регуляторов давления газа и ГРПШ нового поколения, которые максимально полно удовлетворяют потребности эксплуатирующих организаций. При этом изначально была поставлена задача сохранения ценовой привлекательности новых приборов. Оптимизация производственных издержек и постоянное совершенствование технологических процессов позволили освоить серийное производство современных регуляторов без значительного увеличения стоимости по сравнению с традиционными приборами.</w:t>
      </w:r>
    </w:p>
    <w:p w:rsidR="00C92C2E" w:rsidRPr="00E02233" w:rsidRDefault="00C92C2E" w:rsidP="00182CCE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>ЭПО «Сигнал» является разработчиком ряда ключевых конструкторских и технологических решений  в области редуцирования давления газа. На базе модельного ряда регуляторов давления газа и ГРПШ ЭПО «Сигнал» построены сети газораспределения целых регионов РФ и СНГ, воспитаны поколения специалистов газовой отрасли.</w:t>
      </w:r>
    </w:p>
    <w:p w:rsidR="00C92C2E" w:rsidRPr="00E02233" w:rsidRDefault="00C92C2E" w:rsidP="00182CCE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>Номенклатура выпускаемого оборудования стала нарицательной и, без преувеличения, приобрела синоним «народный». Обратной стороной подобной популярности стали массовые нарушения авторских патентных прав, неявное подражание и прямое копирование технических решений, невозможность защитить права на интеллектуальную собственность разработчика.</w:t>
      </w:r>
    </w:p>
    <w:p w:rsidR="005A3A72" w:rsidRPr="00E02233" w:rsidRDefault="005A3A72" w:rsidP="00182CCE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E02233">
        <w:rPr>
          <w:rFonts w:ascii="Times New Roman" w:hAnsi="Times New Roman"/>
          <w:b/>
          <w:i/>
          <w:sz w:val="24"/>
          <w:szCs w:val="24"/>
          <w:u w:val="single"/>
        </w:rPr>
        <w:t>1. Регуляторы давления «Сигнал» нового поколения.</w:t>
      </w:r>
    </w:p>
    <w:p w:rsidR="00C92C2E" w:rsidRPr="00E02233" w:rsidRDefault="00C92C2E" w:rsidP="00182CCE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 xml:space="preserve">Для решения вышеизложенных проблем ЭПО «Сигнал» разработал и приступил к серийному производству регуляторов давления газа под брендом </w:t>
      </w:r>
      <w:proofErr w:type="spellStart"/>
      <w:r w:rsidRPr="00E02233">
        <w:rPr>
          <w:rFonts w:ascii="Times New Roman" w:hAnsi="Times New Roman"/>
          <w:sz w:val="24"/>
          <w:szCs w:val="24"/>
          <w:lang w:val="en-US"/>
        </w:rPr>
        <w:t>Venio</w:t>
      </w:r>
      <w:proofErr w:type="spellEnd"/>
      <w:r w:rsidRPr="00E02233">
        <w:rPr>
          <w:rFonts w:ascii="Times New Roman" w:hAnsi="Times New Roman"/>
          <w:sz w:val="24"/>
          <w:szCs w:val="24"/>
        </w:rPr>
        <w:t>,</w:t>
      </w:r>
      <w:r w:rsidRPr="00E02233">
        <w:rPr>
          <w:rFonts w:ascii="Times New Roman" w:hAnsi="Times New Roman"/>
          <w:b/>
          <w:sz w:val="24"/>
          <w:szCs w:val="24"/>
        </w:rPr>
        <w:t xml:space="preserve"> </w:t>
      </w:r>
      <w:r w:rsidRPr="00E02233">
        <w:rPr>
          <w:rFonts w:ascii="Times New Roman" w:hAnsi="Times New Roman"/>
          <w:sz w:val="24"/>
          <w:szCs w:val="24"/>
        </w:rPr>
        <w:t>которые максимально полно удовлетворяют потребности эксплуатирующих организаций. Оптимизация производственных издержек и постоянное совершенствование технологических процессов позволили освоить серийное производство современных регуляторов без значительного увеличения стоимости по сравнению с традиционными приборами.</w:t>
      </w:r>
    </w:p>
    <w:p w:rsidR="00C92C2E" w:rsidRPr="00E02233" w:rsidRDefault="00C92C2E" w:rsidP="00182CCE">
      <w:pPr>
        <w:pStyle w:val="a7"/>
        <w:spacing w:after="0" w:line="240" w:lineRule="auto"/>
        <w:ind w:left="360" w:hanging="76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lastRenderedPageBreak/>
        <w:t xml:space="preserve">Новый модельный ряд включает в себя: </w:t>
      </w:r>
    </w:p>
    <w:p w:rsidR="00C92C2E" w:rsidRPr="00E02233" w:rsidRDefault="00C92C2E" w:rsidP="00182CCE">
      <w:pPr>
        <w:pStyle w:val="a7"/>
        <w:spacing w:after="0" w:line="240" w:lineRule="auto"/>
        <w:ind w:left="360" w:firstLine="284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b/>
          <w:sz w:val="24"/>
          <w:szCs w:val="24"/>
        </w:rPr>
        <w:t>А</w:t>
      </w:r>
      <w:r w:rsidRPr="00E02233">
        <w:rPr>
          <w:rFonts w:ascii="Times New Roman" w:hAnsi="Times New Roman"/>
          <w:sz w:val="24"/>
          <w:szCs w:val="24"/>
        </w:rPr>
        <w:t xml:space="preserve"> – регуляторы бытового назначения на основе прототипа РДГБ-10 (-25) (двухступенчатого действия, комбинированного типа),</w:t>
      </w:r>
    </w:p>
    <w:p w:rsidR="00C92C2E" w:rsidRPr="00E02233" w:rsidRDefault="00C92C2E" w:rsidP="00182CCE">
      <w:pPr>
        <w:pStyle w:val="a7"/>
        <w:spacing w:after="0" w:line="240" w:lineRule="auto"/>
        <w:ind w:left="360" w:firstLine="284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b/>
          <w:sz w:val="24"/>
          <w:szCs w:val="24"/>
        </w:rPr>
        <w:t>В</w:t>
      </w:r>
      <w:r w:rsidRPr="00E02233">
        <w:rPr>
          <w:rFonts w:ascii="Times New Roman" w:hAnsi="Times New Roman"/>
          <w:sz w:val="24"/>
          <w:szCs w:val="24"/>
        </w:rPr>
        <w:t xml:space="preserve"> - регуляторы коммунального назначения на основе прототипа РДНК (прямого действия, комбинированного типа),</w:t>
      </w:r>
    </w:p>
    <w:p w:rsidR="00C92C2E" w:rsidRPr="00E02233" w:rsidRDefault="00C92C2E" w:rsidP="00182CCE">
      <w:pPr>
        <w:pStyle w:val="a7"/>
        <w:spacing w:after="0" w:line="240" w:lineRule="auto"/>
        <w:ind w:left="360" w:firstLine="284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b/>
          <w:sz w:val="24"/>
          <w:szCs w:val="24"/>
        </w:rPr>
        <w:t>С</w:t>
      </w:r>
      <w:r w:rsidRPr="00E02233">
        <w:rPr>
          <w:rFonts w:ascii="Times New Roman" w:hAnsi="Times New Roman"/>
          <w:sz w:val="24"/>
          <w:szCs w:val="24"/>
        </w:rPr>
        <w:t xml:space="preserve"> - регуляторы промышленного назначения, на основе РДГ-П (прямоточного действия с </w:t>
      </w:r>
      <w:proofErr w:type="spellStart"/>
      <w:r w:rsidRPr="00E02233">
        <w:rPr>
          <w:rFonts w:ascii="Times New Roman" w:hAnsi="Times New Roman"/>
          <w:sz w:val="24"/>
          <w:szCs w:val="24"/>
        </w:rPr>
        <w:t>пилотным</w:t>
      </w:r>
      <w:proofErr w:type="spellEnd"/>
      <w:r w:rsidRPr="00E02233">
        <w:rPr>
          <w:rFonts w:ascii="Times New Roman" w:hAnsi="Times New Roman"/>
          <w:sz w:val="24"/>
          <w:szCs w:val="24"/>
        </w:rPr>
        <w:t xml:space="preserve"> управлением),</w:t>
      </w:r>
    </w:p>
    <w:p w:rsidR="00C92C2E" w:rsidRPr="00E02233" w:rsidRDefault="00C92C2E" w:rsidP="00182CCE">
      <w:pPr>
        <w:pStyle w:val="a7"/>
        <w:spacing w:after="0" w:line="240" w:lineRule="auto"/>
        <w:ind w:left="360" w:firstLine="284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b/>
          <w:sz w:val="24"/>
          <w:szCs w:val="24"/>
        </w:rPr>
        <w:t>D</w:t>
      </w:r>
      <w:r w:rsidRPr="00E02233">
        <w:rPr>
          <w:rFonts w:ascii="Times New Roman" w:hAnsi="Times New Roman"/>
          <w:sz w:val="24"/>
          <w:szCs w:val="24"/>
        </w:rPr>
        <w:t xml:space="preserve"> - регуляторы высокого давления магистрального назначения (прямоточного действия с </w:t>
      </w:r>
      <w:proofErr w:type="spellStart"/>
      <w:r w:rsidRPr="00E02233">
        <w:rPr>
          <w:rFonts w:ascii="Times New Roman" w:hAnsi="Times New Roman"/>
          <w:sz w:val="24"/>
          <w:szCs w:val="24"/>
        </w:rPr>
        <w:t>пилотным</w:t>
      </w:r>
      <w:proofErr w:type="spellEnd"/>
      <w:r w:rsidRPr="00E02233">
        <w:rPr>
          <w:rFonts w:ascii="Times New Roman" w:hAnsi="Times New Roman"/>
          <w:sz w:val="24"/>
          <w:szCs w:val="24"/>
        </w:rPr>
        <w:t xml:space="preserve"> управлением)</w:t>
      </w:r>
    </w:p>
    <w:p w:rsidR="00C92C2E" w:rsidRPr="00E02233" w:rsidRDefault="00C92C2E" w:rsidP="00182CCE">
      <w:pPr>
        <w:pStyle w:val="a7"/>
        <w:spacing w:after="0" w:line="240" w:lineRule="auto"/>
        <w:ind w:left="360" w:firstLine="284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 xml:space="preserve">Бренд </w:t>
      </w:r>
      <w:proofErr w:type="spellStart"/>
      <w:r w:rsidRPr="00E02233">
        <w:rPr>
          <w:rFonts w:ascii="Times New Roman" w:hAnsi="Times New Roman"/>
          <w:sz w:val="24"/>
          <w:szCs w:val="24"/>
          <w:lang w:val="en-US"/>
        </w:rPr>
        <w:t>Venio</w:t>
      </w:r>
      <w:proofErr w:type="spellEnd"/>
      <w:r w:rsidRPr="00E02233">
        <w:rPr>
          <w:rFonts w:ascii="Times New Roman" w:hAnsi="Times New Roman"/>
          <w:sz w:val="24"/>
          <w:szCs w:val="24"/>
        </w:rPr>
        <w:t xml:space="preserve"> защищен авторскими правами в России и за рубежом.</w:t>
      </w:r>
    </w:p>
    <w:p w:rsidR="005A3A72" w:rsidRPr="00E02233" w:rsidRDefault="005A157D" w:rsidP="00182CCE">
      <w:pPr>
        <w:pStyle w:val="a7"/>
        <w:spacing w:after="0" w:line="240" w:lineRule="auto"/>
        <w:ind w:left="360" w:hanging="36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E02233">
        <w:rPr>
          <w:rFonts w:ascii="Times New Roman" w:hAnsi="Times New Roman"/>
          <w:b/>
          <w:i/>
          <w:sz w:val="24"/>
          <w:szCs w:val="24"/>
          <w:u w:val="single"/>
        </w:rPr>
        <w:t>2. Пункты редуцирования газа под брендом «</w:t>
      </w:r>
      <w:proofErr w:type="spellStart"/>
      <w:r w:rsidRPr="00E02233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Venio</w:t>
      </w:r>
      <w:proofErr w:type="spellEnd"/>
      <w:r w:rsidRPr="00E02233">
        <w:rPr>
          <w:rFonts w:ascii="Times New Roman" w:hAnsi="Times New Roman"/>
          <w:b/>
          <w:i/>
          <w:sz w:val="24"/>
          <w:szCs w:val="24"/>
          <w:u w:val="single"/>
        </w:rPr>
        <w:t>» ГК «Сигнал».</w:t>
      </w:r>
    </w:p>
    <w:p w:rsidR="00C92C2E" w:rsidRPr="00E02233" w:rsidRDefault="00C92C2E" w:rsidP="00182CC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 xml:space="preserve">Группа Компаний «Сигнал» является разработчиком ряда ключевых конструкторских и технологических решений в области редуцирования давления газа. Специалисты разработали новый модельный ряд ПРГ (ПГБ, ГРПШ, ГРУ) под брендом </w:t>
      </w:r>
      <w:proofErr w:type="spellStart"/>
      <w:r w:rsidRPr="00E02233">
        <w:rPr>
          <w:rFonts w:ascii="Times New Roman" w:hAnsi="Times New Roman"/>
          <w:b/>
          <w:sz w:val="24"/>
          <w:szCs w:val="24"/>
          <w:lang w:val="en-US"/>
        </w:rPr>
        <w:t>Venio</w:t>
      </w:r>
      <w:proofErr w:type="spellEnd"/>
      <w:r w:rsidRPr="00E02233">
        <w:rPr>
          <w:rFonts w:ascii="Times New Roman" w:hAnsi="Times New Roman"/>
          <w:sz w:val="24"/>
          <w:szCs w:val="24"/>
        </w:rPr>
        <w:t xml:space="preserve"> и новую систему обозначений по СЯМИ.422411-630ТУ </w:t>
      </w:r>
    </w:p>
    <w:p w:rsidR="006D6BFD" w:rsidRPr="00E02233" w:rsidRDefault="00C92C2E" w:rsidP="00182CC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 xml:space="preserve">В ПРГ </w:t>
      </w:r>
      <w:proofErr w:type="spellStart"/>
      <w:r w:rsidRPr="00E02233">
        <w:rPr>
          <w:rFonts w:ascii="Times New Roman" w:hAnsi="Times New Roman"/>
          <w:b/>
          <w:sz w:val="24"/>
          <w:szCs w:val="24"/>
          <w:lang w:val="en-US"/>
        </w:rPr>
        <w:t>Venio</w:t>
      </w:r>
      <w:proofErr w:type="spellEnd"/>
      <w:r w:rsidRPr="00E02233">
        <w:rPr>
          <w:rFonts w:ascii="Times New Roman" w:hAnsi="Times New Roman"/>
          <w:sz w:val="24"/>
          <w:szCs w:val="24"/>
        </w:rPr>
        <w:t xml:space="preserve"> применены новейшие конструкторские и технологические решения, обеспечивающие:</w:t>
      </w:r>
    </w:p>
    <w:p w:rsidR="006279CC" w:rsidRPr="00E02233" w:rsidRDefault="00C92C2E" w:rsidP="00182CC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 xml:space="preserve"> </w:t>
      </w:r>
      <w:r w:rsidR="006279CC" w:rsidRPr="00E02233">
        <w:rPr>
          <w:rFonts w:ascii="Times New Roman" w:hAnsi="Times New Roman"/>
          <w:sz w:val="24"/>
          <w:szCs w:val="24"/>
        </w:rPr>
        <w:t xml:space="preserve">- обслуживание по техническому состоянию, </w:t>
      </w:r>
    </w:p>
    <w:p w:rsidR="006279CC" w:rsidRPr="00E02233" w:rsidRDefault="006279CC" w:rsidP="00182CC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>- гарантийный срок 3 лет,</w:t>
      </w:r>
    </w:p>
    <w:p w:rsidR="00C92C2E" w:rsidRPr="00E02233" w:rsidRDefault="006279CC" w:rsidP="00182CC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>- срок службы 30 лет</w:t>
      </w:r>
    </w:p>
    <w:p w:rsidR="00C92C2E" w:rsidRPr="00E02233" w:rsidRDefault="00C92C2E" w:rsidP="00182CC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 xml:space="preserve">Модели ПРГ </w:t>
      </w:r>
      <w:proofErr w:type="spellStart"/>
      <w:r w:rsidRPr="00E02233">
        <w:rPr>
          <w:rFonts w:ascii="Times New Roman" w:hAnsi="Times New Roman"/>
          <w:sz w:val="24"/>
          <w:szCs w:val="24"/>
          <w:lang w:val="en-US"/>
        </w:rPr>
        <w:t>Venio</w:t>
      </w:r>
      <w:proofErr w:type="spellEnd"/>
      <w:r w:rsidRPr="00E02233">
        <w:rPr>
          <w:rFonts w:ascii="Times New Roman" w:hAnsi="Times New Roman"/>
          <w:sz w:val="24"/>
          <w:szCs w:val="24"/>
        </w:rPr>
        <w:t xml:space="preserve"> означают 100% преемственность габаритных и строительных размеров и улучшение (расширение) характерис</w:t>
      </w:r>
      <w:r w:rsidR="00CB634D" w:rsidRPr="00E02233">
        <w:rPr>
          <w:rFonts w:ascii="Times New Roman" w:hAnsi="Times New Roman"/>
          <w:sz w:val="24"/>
          <w:szCs w:val="24"/>
        </w:rPr>
        <w:t>тик в сравнении  с прототипами.</w:t>
      </w:r>
    </w:p>
    <w:p w:rsidR="00C92C2E" w:rsidRPr="00E02233" w:rsidRDefault="00C92C2E" w:rsidP="00182CC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 xml:space="preserve">Для внесения изменений в проекты в связи с заменой на ПРГ </w:t>
      </w:r>
      <w:proofErr w:type="spellStart"/>
      <w:r w:rsidRPr="00E02233">
        <w:rPr>
          <w:rFonts w:ascii="Times New Roman" w:hAnsi="Times New Roman"/>
          <w:b/>
          <w:sz w:val="24"/>
          <w:szCs w:val="24"/>
          <w:lang w:val="en-US"/>
        </w:rPr>
        <w:t>Venio</w:t>
      </w:r>
      <w:proofErr w:type="spellEnd"/>
      <w:r w:rsidRPr="00E02233">
        <w:rPr>
          <w:rFonts w:ascii="Times New Roman" w:hAnsi="Times New Roman"/>
          <w:sz w:val="24"/>
          <w:szCs w:val="24"/>
        </w:rPr>
        <w:t xml:space="preserve"> не требуется специальной подготовки.</w:t>
      </w:r>
    </w:p>
    <w:p w:rsidR="00C92C2E" w:rsidRPr="00E02233" w:rsidRDefault="00C92C2E" w:rsidP="00182CCE">
      <w:pPr>
        <w:spacing w:after="0" w:line="240" w:lineRule="auto"/>
        <w:ind w:firstLine="284"/>
        <w:jc w:val="both"/>
        <w:rPr>
          <w:rFonts w:ascii="Times New Roman" w:hAnsi="Times New Roman"/>
          <w:caps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>В качестве организационного мероприятия внутри Группы Компаний производственная площадка будет переведена под управление Завода Отопительной Техники «Сигнал». С ноября 2014 года производителем по всем изделиям данной группы станет ЭЗОТ «Сигнал». Продажи по-прежнему будут выполняться ЭПО «Сигнал», поэтому переоформление договоров не потребуется.</w:t>
      </w:r>
      <w:r w:rsidR="006D6BFD" w:rsidRPr="00E022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2233">
        <w:rPr>
          <w:rFonts w:ascii="Times New Roman" w:hAnsi="Times New Roman"/>
          <w:sz w:val="24"/>
          <w:szCs w:val="24"/>
        </w:rPr>
        <w:t>Газорегулирующее</w:t>
      </w:r>
      <w:proofErr w:type="spellEnd"/>
      <w:r w:rsidRPr="00E02233">
        <w:rPr>
          <w:rFonts w:ascii="Times New Roman" w:hAnsi="Times New Roman"/>
          <w:sz w:val="24"/>
          <w:szCs w:val="24"/>
        </w:rPr>
        <w:t xml:space="preserve"> оборудование ГК «Сигнал» прошло сертификацию в Системе </w:t>
      </w:r>
      <w:r w:rsidRPr="00E02233">
        <w:rPr>
          <w:rFonts w:ascii="Times New Roman" w:hAnsi="Times New Roman"/>
          <w:caps/>
          <w:sz w:val="24"/>
          <w:szCs w:val="24"/>
        </w:rPr>
        <w:t>Газсерт.</w:t>
      </w:r>
    </w:p>
    <w:p w:rsidR="00C92C2E" w:rsidRPr="00E02233" w:rsidRDefault="00C92C2E" w:rsidP="00182CC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E02233">
        <w:rPr>
          <w:rFonts w:ascii="Times New Roman" w:hAnsi="Times New Roman"/>
          <w:b/>
          <w:i/>
          <w:sz w:val="24"/>
          <w:szCs w:val="24"/>
          <w:u w:val="single"/>
        </w:rPr>
        <w:t>3. П</w:t>
      </w:r>
      <w:r w:rsidR="006D6BFD" w:rsidRPr="00E02233">
        <w:rPr>
          <w:rFonts w:ascii="Times New Roman" w:hAnsi="Times New Roman"/>
          <w:b/>
          <w:i/>
          <w:sz w:val="24"/>
          <w:szCs w:val="24"/>
          <w:u w:val="single"/>
        </w:rPr>
        <w:t>риборы учета газа «Сигнал»</w:t>
      </w:r>
      <w:r w:rsidRPr="00E02233">
        <w:rPr>
          <w:rFonts w:ascii="Times New Roman" w:hAnsi="Times New Roman"/>
          <w:b/>
          <w:i/>
          <w:sz w:val="24"/>
          <w:szCs w:val="24"/>
          <w:u w:val="single"/>
        </w:rPr>
        <w:t>: планы на 2015 год</w:t>
      </w:r>
      <w:r w:rsidR="006D6BFD" w:rsidRPr="00E02233">
        <w:rPr>
          <w:rFonts w:ascii="Times New Roman" w:hAnsi="Times New Roman"/>
          <w:b/>
          <w:i/>
          <w:sz w:val="24"/>
          <w:szCs w:val="24"/>
          <w:u w:val="single"/>
        </w:rPr>
        <w:t>.</w:t>
      </w:r>
    </w:p>
    <w:p w:rsidR="00C92C2E" w:rsidRPr="00E02233" w:rsidRDefault="00C92C2E" w:rsidP="00182CC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 xml:space="preserve">ПО «Сигнал» предлагает потребителям ряд собственных антикризисных и технологических решений по организации коммерческих узлов учета природного газа и автоматизированному сбору данных. </w:t>
      </w:r>
      <w:proofErr w:type="gramStart"/>
      <w:r w:rsidRPr="00E02233">
        <w:rPr>
          <w:rFonts w:ascii="Times New Roman" w:hAnsi="Times New Roman"/>
          <w:sz w:val="24"/>
          <w:szCs w:val="24"/>
        </w:rPr>
        <w:t>Ассортимент выпускаемых приборов учета газа и измерительных систем на их базе позволяет оснастить практически любой объект – от частной квартиры или дома (бытовые счетчики номиналами G1.6, G2.5, G4, G6) до крупных промышленных предприятий, жилищно-коммунальных хозяйств и головных газораспределительных пунктов (турбинные, ротационные, ультразвуковые счетчики и измерительные комплексы номиналами от G10 до G4000 и выше).</w:t>
      </w:r>
      <w:proofErr w:type="gramEnd"/>
    </w:p>
    <w:p w:rsidR="00CB634D" w:rsidRPr="00E02233" w:rsidRDefault="00CB634D" w:rsidP="00182CCE">
      <w:pPr>
        <w:numPr>
          <w:ilvl w:val="0"/>
          <w:numId w:val="31"/>
        </w:numPr>
        <w:spacing w:after="0" w:line="240" w:lineRule="auto"/>
        <w:ind w:hanging="720"/>
        <w:jc w:val="both"/>
        <w:rPr>
          <w:rFonts w:ascii="Times New Roman" w:hAnsi="Times New Roman"/>
          <w:i/>
          <w:sz w:val="24"/>
          <w:szCs w:val="24"/>
        </w:rPr>
      </w:pPr>
      <w:r w:rsidRPr="00E02233">
        <w:rPr>
          <w:rFonts w:ascii="Times New Roman" w:hAnsi="Times New Roman"/>
          <w:i/>
          <w:sz w:val="24"/>
          <w:szCs w:val="24"/>
        </w:rPr>
        <w:t xml:space="preserve">Бытовые счетчики </w:t>
      </w:r>
    </w:p>
    <w:p w:rsidR="00C92C2E" w:rsidRPr="00E02233" w:rsidRDefault="00C92C2E" w:rsidP="00182CCE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  <w:u w:val="single"/>
        </w:rPr>
        <w:t>Для подомового учета</w:t>
      </w:r>
      <w:r w:rsidRPr="00E02233">
        <w:rPr>
          <w:rFonts w:ascii="Times New Roman" w:hAnsi="Times New Roman"/>
          <w:b/>
          <w:sz w:val="24"/>
          <w:szCs w:val="24"/>
        </w:rPr>
        <w:t xml:space="preserve"> </w:t>
      </w:r>
      <w:r w:rsidRPr="00E02233">
        <w:rPr>
          <w:rFonts w:ascii="Times New Roman" w:hAnsi="Times New Roman"/>
          <w:sz w:val="24"/>
          <w:szCs w:val="24"/>
        </w:rPr>
        <w:t xml:space="preserve">производятся мембранные счетчики СГБ G2,5; </w:t>
      </w:r>
      <w:r w:rsidRPr="00E02233">
        <w:rPr>
          <w:rFonts w:ascii="Times New Roman" w:hAnsi="Times New Roman"/>
          <w:sz w:val="24"/>
          <w:szCs w:val="24"/>
          <w:lang w:val="en-US"/>
        </w:rPr>
        <w:t>G</w:t>
      </w:r>
      <w:r w:rsidRPr="00E02233">
        <w:rPr>
          <w:rFonts w:ascii="Times New Roman" w:hAnsi="Times New Roman"/>
          <w:sz w:val="24"/>
          <w:szCs w:val="24"/>
        </w:rPr>
        <w:t>4 с боковым и горизонтальным подводом газа. Счетчики могут встраиваться в системы автоматического сбора данных благодаря наличию индукционного датчика.</w:t>
      </w:r>
    </w:p>
    <w:p w:rsidR="00C92C2E" w:rsidRPr="00E02233" w:rsidRDefault="00C92C2E" w:rsidP="00182CCE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  <w:u w:val="single"/>
        </w:rPr>
        <w:t>Для наружного (уличного) размещения</w:t>
      </w:r>
      <w:r w:rsidRPr="00E02233">
        <w:rPr>
          <w:rFonts w:ascii="Times New Roman" w:hAnsi="Times New Roman"/>
          <w:sz w:val="24"/>
          <w:szCs w:val="24"/>
        </w:rPr>
        <w:t xml:space="preserve"> узлов учета бытовых потребителей предназначены мембранные счетчики СГБЭТ G2,5; 4; 6 с </w:t>
      </w:r>
      <w:proofErr w:type="gramStart"/>
      <w:r w:rsidRPr="00E02233">
        <w:rPr>
          <w:rFonts w:ascii="Times New Roman" w:hAnsi="Times New Roman"/>
          <w:sz w:val="24"/>
          <w:szCs w:val="24"/>
        </w:rPr>
        <w:t>электронной</w:t>
      </w:r>
      <w:proofErr w:type="gramEnd"/>
      <w:r w:rsidRPr="00E022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2233">
        <w:rPr>
          <w:rFonts w:ascii="Times New Roman" w:hAnsi="Times New Roman"/>
          <w:sz w:val="24"/>
          <w:szCs w:val="24"/>
        </w:rPr>
        <w:t>термокомпенсацией</w:t>
      </w:r>
      <w:proofErr w:type="spellEnd"/>
      <w:r w:rsidRPr="00E02233">
        <w:rPr>
          <w:rFonts w:ascii="Times New Roman" w:hAnsi="Times New Roman"/>
          <w:sz w:val="24"/>
          <w:szCs w:val="24"/>
        </w:rPr>
        <w:t xml:space="preserve">. </w:t>
      </w:r>
    </w:p>
    <w:p w:rsidR="00C92C2E" w:rsidRPr="00E02233" w:rsidRDefault="00C92C2E" w:rsidP="00182CCE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>Важно, что чувствительный элемент, измеряющий температуру среды, находитс</w:t>
      </w:r>
      <w:r w:rsidR="00CB634D" w:rsidRPr="00E02233">
        <w:rPr>
          <w:rFonts w:ascii="Times New Roman" w:hAnsi="Times New Roman"/>
          <w:sz w:val="24"/>
          <w:szCs w:val="24"/>
        </w:rPr>
        <w:t>я непосредственно в потоке газа.</w:t>
      </w:r>
    </w:p>
    <w:p w:rsidR="00C92C2E" w:rsidRPr="00E02233" w:rsidRDefault="00C92C2E" w:rsidP="00182CCE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  <w:u w:val="single"/>
        </w:rPr>
        <w:t>Планы на 2015 год</w:t>
      </w:r>
      <w:r w:rsidRPr="00E02233">
        <w:rPr>
          <w:rFonts w:ascii="Times New Roman" w:hAnsi="Times New Roman"/>
          <w:sz w:val="24"/>
          <w:szCs w:val="24"/>
        </w:rPr>
        <w:t xml:space="preserve">: бытовые счетчики должны получить версии с запорным клапаном в комплекте, а также встроенный </w:t>
      </w:r>
      <w:r w:rsidRPr="00E02233">
        <w:rPr>
          <w:rFonts w:ascii="Times New Roman" w:hAnsi="Times New Roman"/>
          <w:sz w:val="24"/>
          <w:szCs w:val="24"/>
          <w:lang w:val="en-US"/>
        </w:rPr>
        <w:t>GSM</w:t>
      </w:r>
      <w:r w:rsidRPr="00E02233">
        <w:rPr>
          <w:rFonts w:ascii="Times New Roman" w:hAnsi="Times New Roman"/>
          <w:sz w:val="24"/>
          <w:szCs w:val="24"/>
        </w:rPr>
        <w:t xml:space="preserve"> –модуль.</w:t>
      </w:r>
    </w:p>
    <w:p w:rsidR="00C92C2E" w:rsidRPr="00E02233" w:rsidRDefault="00C92C2E" w:rsidP="00182CCE">
      <w:pPr>
        <w:numPr>
          <w:ilvl w:val="0"/>
          <w:numId w:val="31"/>
        </w:numPr>
        <w:spacing w:after="0" w:line="240" w:lineRule="auto"/>
        <w:ind w:hanging="720"/>
        <w:jc w:val="both"/>
        <w:rPr>
          <w:rFonts w:ascii="Times New Roman" w:hAnsi="Times New Roman"/>
          <w:i/>
          <w:sz w:val="24"/>
          <w:szCs w:val="24"/>
        </w:rPr>
      </w:pPr>
      <w:r w:rsidRPr="00E02233">
        <w:rPr>
          <w:rFonts w:ascii="Times New Roman" w:hAnsi="Times New Roman"/>
          <w:i/>
          <w:sz w:val="24"/>
          <w:szCs w:val="24"/>
        </w:rPr>
        <w:t>Турбинный счетчик газа СТГ</w:t>
      </w:r>
    </w:p>
    <w:p w:rsidR="00C92C2E" w:rsidRPr="00E02233" w:rsidRDefault="00C92C2E" w:rsidP="00182CCE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 xml:space="preserve">СТГ характеризуется расширенным диапазоном измеряемых расходов – до 1:80, пониженной чувствительностью к возмущениям потока и чистоте газа (200 мкм). </w:t>
      </w:r>
    </w:p>
    <w:p w:rsidR="00C92C2E" w:rsidRPr="00E02233" w:rsidRDefault="00C92C2E" w:rsidP="00182CCE">
      <w:pPr>
        <w:numPr>
          <w:ilvl w:val="0"/>
          <w:numId w:val="31"/>
        </w:numPr>
        <w:spacing w:after="0" w:line="240" w:lineRule="auto"/>
        <w:ind w:left="284" w:firstLine="0"/>
        <w:jc w:val="both"/>
        <w:rPr>
          <w:rFonts w:ascii="Times New Roman" w:hAnsi="Times New Roman"/>
          <w:i/>
          <w:sz w:val="24"/>
          <w:szCs w:val="24"/>
        </w:rPr>
      </w:pPr>
      <w:r w:rsidRPr="00E02233">
        <w:rPr>
          <w:rFonts w:ascii="Times New Roman" w:hAnsi="Times New Roman"/>
          <w:i/>
          <w:sz w:val="24"/>
          <w:szCs w:val="24"/>
        </w:rPr>
        <w:t xml:space="preserve">Ротационный счетчик газа РСГ Сигнал </w:t>
      </w:r>
    </w:p>
    <w:p w:rsidR="00C92C2E" w:rsidRPr="00E02233" w:rsidRDefault="00C92C2E" w:rsidP="00182CCE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lastRenderedPageBreak/>
        <w:t>Счетчики газа РСГ Сигнал  относятся к группе приборов прямого метода измерения и не требуют прямых участков трубопровода до и после счетчика.</w:t>
      </w:r>
    </w:p>
    <w:p w:rsidR="00C92C2E" w:rsidRPr="00E02233" w:rsidRDefault="00C92C2E" w:rsidP="00182CCE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>РСГ Сигнал обладают малой потерей давления – от 33 до 400 Па на максимальном расходе, могут эксплуатироваться на сетях с низким давлением газа.</w:t>
      </w:r>
    </w:p>
    <w:p w:rsidR="00C92C2E" w:rsidRPr="00E02233" w:rsidRDefault="00C92C2E" w:rsidP="00182CCE">
      <w:pPr>
        <w:numPr>
          <w:ilvl w:val="0"/>
          <w:numId w:val="31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 xml:space="preserve">Для решения более сложных задач по коммерческому учету ЭПО «Сигнал» разработало и наладило производство </w:t>
      </w:r>
      <w:r w:rsidRPr="00E02233">
        <w:rPr>
          <w:rFonts w:ascii="Times New Roman" w:hAnsi="Times New Roman"/>
          <w:i/>
          <w:sz w:val="24"/>
          <w:szCs w:val="24"/>
        </w:rPr>
        <w:t>корректора объема газа «</w:t>
      </w:r>
      <w:proofErr w:type="spellStart"/>
      <w:r w:rsidRPr="00E02233">
        <w:rPr>
          <w:rFonts w:ascii="Times New Roman" w:hAnsi="Times New Roman"/>
          <w:i/>
          <w:sz w:val="24"/>
          <w:szCs w:val="24"/>
        </w:rPr>
        <w:t>Флоугаз</w:t>
      </w:r>
      <w:proofErr w:type="spellEnd"/>
      <w:r w:rsidRPr="00E02233">
        <w:rPr>
          <w:rFonts w:ascii="Times New Roman" w:hAnsi="Times New Roman"/>
          <w:i/>
          <w:sz w:val="24"/>
          <w:szCs w:val="24"/>
        </w:rPr>
        <w:t>».</w:t>
      </w:r>
    </w:p>
    <w:p w:rsidR="00C92C2E" w:rsidRPr="00E02233" w:rsidRDefault="00C92C2E" w:rsidP="00182CCE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  <w:u w:val="single"/>
        </w:rPr>
        <w:t>Планы на 2015 год</w:t>
      </w:r>
      <w:r w:rsidR="006D6BFD" w:rsidRPr="00E02233">
        <w:rPr>
          <w:rFonts w:ascii="Times New Roman" w:hAnsi="Times New Roman"/>
          <w:sz w:val="24"/>
          <w:szCs w:val="24"/>
        </w:rPr>
        <w:t>: з</w:t>
      </w:r>
      <w:r w:rsidRPr="00E02233">
        <w:rPr>
          <w:rFonts w:ascii="Times New Roman" w:hAnsi="Times New Roman"/>
          <w:sz w:val="24"/>
          <w:szCs w:val="24"/>
        </w:rPr>
        <w:t xml:space="preserve">авершить разработку корректора по температуре </w:t>
      </w:r>
      <w:proofErr w:type="spellStart"/>
      <w:r w:rsidRPr="00E02233">
        <w:rPr>
          <w:rFonts w:ascii="Times New Roman" w:hAnsi="Times New Roman"/>
          <w:sz w:val="24"/>
          <w:szCs w:val="24"/>
        </w:rPr>
        <w:t>Флоугаз-Т</w:t>
      </w:r>
      <w:proofErr w:type="spellEnd"/>
      <w:r w:rsidRPr="00E02233">
        <w:rPr>
          <w:rFonts w:ascii="Times New Roman" w:hAnsi="Times New Roman"/>
          <w:sz w:val="24"/>
          <w:szCs w:val="24"/>
        </w:rPr>
        <w:t>.</w:t>
      </w:r>
    </w:p>
    <w:p w:rsidR="00C92C2E" w:rsidRPr="00E02233" w:rsidRDefault="00C92C2E" w:rsidP="00182CCE">
      <w:pPr>
        <w:numPr>
          <w:ilvl w:val="0"/>
          <w:numId w:val="31"/>
        </w:numPr>
        <w:spacing w:after="0" w:line="240" w:lineRule="auto"/>
        <w:ind w:left="284" w:firstLine="0"/>
        <w:jc w:val="both"/>
        <w:rPr>
          <w:rFonts w:ascii="Times New Roman" w:eastAsia="Calibri" w:hAnsi="Times New Roman"/>
          <w:i/>
          <w:sz w:val="24"/>
          <w:szCs w:val="24"/>
        </w:rPr>
      </w:pPr>
      <w:r w:rsidRPr="00E02233">
        <w:rPr>
          <w:rFonts w:ascii="Times New Roman" w:eastAsia="Calibri" w:hAnsi="Times New Roman"/>
          <w:i/>
          <w:sz w:val="24"/>
          <w:szCs w:val="24"/>
        </w:rPr>
        <w:t xml:space="preserve">Ультразвуковой комплекс </w:t>
      </w:r>
      <w:proofErr w:type="spellStart"/>
      <w:r w:rsidRPr="00E02233">
        <w:rPr>
          <w:rFonts w:ascii="Times New Roman" w:eastAsia="Calibri" w:hAnsi="Times New Roman"/>
          <w:i/>
          <w:sz w:val="24"/>
          <w:szCs w:val="24"/>
          <w:lang w:val="en-US"/>
        </w:rPr>
        <w:t>Ultramag</w:t>
      </w:r>
      <w:proofErr w:type="spellEnd"/>
    </w:p>
    <w:p w:rsidR="00C92C2E" w:rsidRPr="00E02233" w:rsidRDefault="00C92C2E" w:rsidP="00182CCE">
      <w:pPr>
        <w:spacing w:after="0" w:line="240" w:lineRule="auto"/>
        <w:ind w:left="284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proofErr w:type="gramStart"/>
      <w:r w:rsidRPr="00E02233">
        <w:rPr>
          <w:rFonts w:ascii="Times New Roman" w:eastAsia="Calibri" w:hAnsi="Times New Roman"/>
          <w:sz w:val="24"/>
          <w:szCs w:val="24"/>
          <w:lang w:val="en-US"/>
        </w:rPr>
        <w:t>Ultramag</w:t>
      </w:r>
      <w:proofErr w:type="spellEnd"/>
      <w:r w:rsidR="006279CC" w:rsidRPr="00E02233">
        <w:rPr>
          <w:rFonts w:ascii="Times New Roman" w:eastAsia="Calibri" w:hAnsi="Times New Roman"/>
          <w:sz w:val="24"/>
          <w:szCs w:val="24"/>
        </w:rPr>
        <w:t xml:space="preserve"> </w:t>
      </w:r>
      <w:r w:rsidRPr="00E02233">
        <w:rPr>
          <w:rFonts w:ascii="Times New Roman" w:eastAsia="Calibri" w:hAnsi="Times New Roman"/>
          <w:sz w:val="24"/>
          <w:szCs w:val="24"/>
        </w:rPr>
        <w:t>- это новая разработка ЭПО «Сигнал» при участии компании «Ультразвуковые технологии ВЭК» г.Москва.</w:t>
      </w:r>
      <w:proofErr w:type="gramEnd"/>
    </w:p>
    <w:p w:rsidR="00C92C2E" w:rsidRPr="00E02233" w:rsidRDefault="00C92C2E" w:rsidP="00182CCE">
      <w:pPr>
        <w:spacing w:after="0" w:line="240" w:lineRule="auto"/>
        <w:ind w:left="284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proofErr w:type="gramStart"/>
      <w:r w:rsidRPr="00E02233">
        <w:rPr>
          <w:rFonts w:ascii="Times New Roman" w:eastAsia="Calibri" w:hAnsi="Times New Roman"/>
          <w:sz w:val="24"/>
          <w:szCs w:val="24"/>
          <w:lang w:val="en-US"/>
        </w:rPr>
        <w:t>Ultramag</w:t>
      </w:r>
      <w:proofErr w:type="spellEnd"/>
      <w:r w:rsidRPr="00E02233">
        <w:rPr>
          <w:rFonts w:ascii="Times New Roman" w:eastAsia="Calibri" w:hAnsi="Times New Roman"/>
          <w:sz w:val="24"/>
          <w:szCs w:val="24"/>
        </w:rPr>
        <w:t>- это комплексное средство на основе ультразвуковых технологий измерения расхода и объема газа с возможностью коррекции по температуре и давлению.</w:t>
      </w:r>
      <w:proofErr w:type="gramEnd"/>
    </w:p>
    <w:p w:rsidR="00C92C2E" w:rsidRPr="00E02233" w:rsidRDefault="00C92C2E" w:rsidP="00182CCE">
      <w:pPr>
        <w:spacing w:after="0" w:line="240" w:lineRule="auto"/>
        <w:ind w:left="284"/>
        <w:jc w:val="both"/>
        <w:rPr>
          <w:rFonts w:ascii="Times New Roman" w:eastAsia="Calibri" w:hAnsi="Times New Roman"/>
          <w:sz w:val="24"/>
          <w:szCs w:val="24"/>
        </w:rPr>
      </w:pPr>
      <w:r w:rsidRPr="00E02233">
        <w:rPr>
          <w:rFonts w:ascii="Times New Roman" w:eastAsia="Calibri" w:hAnsi="Times New Roman"/>
          <w:sz w:val="24"/>
          <w:szCs w:val="24"/>
          <w:u w:val="single"/>
        </w:rPr>
        <w:t>Планы на 2015 год:</w:t>
      </w:r>
      <w:r w:rsidRPr="00E02233">
        <w:rPr>
          <w:rFonts w:ascii="Times New Roman" w:eastAsia="Calibri" w:hAnsi="Times New Roman"/>
          <w:sz w:val="24"/>
          <w:szCs w:val="24"/>
        </w:rPr>
        <w:t xml:space="preserve"> изделие появится в продаже во 2-м квартале 2015 года.</w:t>
      </w:r>
    </w:p>
    <w:p w:rsidR="00C92C2E" w:rsidRPr="00E02233" w:rsidRDefault="00C92C2E" w:rsidP="00182CCE">
      <w:pPr>
        <w:numPr>
          <w:ilvl w:val="0"/>
          <w:numId w:val="31"/>
        </w:numPr>
        <w:spacing w:after="0" w:line="240" w:lineRule="auto"/>
        <w:ind w:left="284" w:firstLine="0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E02233">
        <w:rPr>
          <w:rFonts w:ascii="Times New Roman" w:eastAsia="Calibri" w:hAnsi="Times New Roman"/>
          <w:i/>
          <w:sz w:val="24"/>
          <w:szCs w:val="24"/>
        </w:rPr>
        <w:t>Комплексы КИ-СТ</w:t>
      </w:r>
      <w:proofErr w:type="gramStart"/>
      <w:r w:rsidRPr="00E02233">
        <w:rPr>
          <w:rFonts w:ascii="Times New Roman" w:eastAsia="Calibri" w:hAnsi="Times New Roman"/>
          <w:i/>
          <w:sz w:val="24"/>
          <w:szCs w:val="24"/>
        </w:rPr>
        <w:t>Г-</w:t>
      </w:r>
      <w:proofErr w:type="gramEnd"/>
      <w:r w:rsidRPr="00E02233">
        <w:rPr>
          <w:rFonts w:ascii="Times New Roman" w:eastAsia="Calibri" w:hAnsi="Times New Roman"/>
          <w:i/>
          <w:sz w:val="24"/>
          <w:szCs w:val="24"/>
        </w:rPr>
        <w:t>(УС</w:t>
      </w:r>
      <w:r w:rsidRPr="00E02233">
        <w:rPr>
          <w:rFonts w:ascii="Times New Roman" w:eastAsia="Calibri" w:hAnsi="Times New Roman"/>
          <w:b/>
          <w:i/>
          <w:sz w:val="24"/>
          <w:szCs w:val="24"/>
        </w:rPr>
        <w:t>)</w:t>
      </w:r>
    </w:p>
    <w:p w:rsidR="00C92C2E" w:rsidRPr="00E02233" w:rsidRDefault="00C92C2E" w:rsidP="00182CCE">
      <w:pPr>
        <w:spacing w:after="0" w:line="240" w:lineRule="auto"/>
        <w:ind w:left="284"/>
        <w:jc w:val="both"/>
        <w:rPr>
          <w:rFonts w:ascii="Times New Roman" w:eastAsia="Calibri" w:hAnsi="Times New Roman"/>
          <w:sz w:val="24"/>
          <w:szCs w:val="24"/>
        </w:rPr>
      </w:pPr>
      <w:r w:rsidRPr="00E02233">
        <w:rPr>
          <w:rFonts w:ascii="Times New Roman" w:eastAsia="Calibri" w:hAnsi="Times New Roman"/>
          <w:sz w:val="24"/>
          <w:szCs w:val="24"/>
        </w:rPr>
        <w:t xml:space="preserve">Для обеспечения потребности в учете расхода газа от </w:t>
      </w:r>
      <w:r w:rsidRPr="00E02233">
        <w:rPr>
          <w:rFonts w:ascii="Times New Roman" w:eastAsia="Calibri" w:hAnsi="Times New Roman"/>
          <w:sz w:val="24"/>
          <w:szCs w:val="24"/>
          <w:lang w:val="en-US"/>
        </w:rPr>
        <w:t>G</w:t>
      </w:r>
      <w:r w:rsidRPr="00E02233">
        <w:rPr>
          <w:rFonts w:ascii="Times New Roman" w:eastAsia="Calibri" w:hAnsi="Times New Roman"/>
          <w:sz w:val="24"/>
          <w:szCs w:val="24"/>
        </w:rPr>
        <w:t xml:space="preserve"> 1000 до </w:t>
      </w:r>
      <w:r w:rsidRPr="00E02233">
        <w:rPr>
          <w:rFonts w:ascii="Times New Roman" w:eastAsia="Calibri" w:hAnsi="Times New Roman"/>
          <w:sz w:val="24"/>
          <w:szCs w:val="24"/>
          <w:lang w:val="en-US"/>
        </w:rPr>
        <w:t>G</w:t>
      </w:r>
      <w:r w:rsidRPr="00E02233">
        <w:rPr>
          <w:rFonts w:ascii="Times New Roman" w:eastAsia="Calibri" w:hAnsi="Times New Roman"/>
          <w:sz w:val="24"/>
          <w:szCs w:val="24"/>
        </w:rPr>
        <w:t xml:space="preserve"> 4000 ЭПО </w:t>
      </w:r>
      <w:r w:rsidR="00182CCE" w:rsidRPr="00E02233">
        <w:rPr>
          <w:rFonts w:ascii="Times New Roman" w:eastAsia="Calibri" w:hAnsi="Times New Roman"/>
          <w:sz w:val="24"/>
          <w:szCs w:val="24"/>
        </w:rPr>
        <w:t>«</w:t>
      </w:r>
      <w:r w:rsidRPr="00E02233">
        <w:rPr>
          <w:rFonts w:ascii="Times New Roman" w:eastAsia="Calibri" w:hAnsi="Times New Roman"/>
          <w:sz w:val="24"/>
          <w:szCs w:val="24"/>
        </w:rPr>
        <w:t>Сигнал</w:t>
      </w:r>
      <w:r w:rsidR="00182CCE" w:rsidRPr="00E02233">
        <w:rPr>
          <w:rFonts w:ascii="Times New Roman" w:eastAsia="Calibri" w:hAnsi="Times New Roman"/>
          <w:sz w:val="24"/>
          <w:szCs w:val="24"/>
        </w:rPr>
        <w:t>»</w:t>
      </w:r>
      <w:r w:rsidRPr="00E02233">
        <w:rPr>
          <w:rFonts w:ascii="Times New Roman" w:eastAsia="Calibri" w:hAnsi="Times New Roman"/>
          <w:sz w:val="24"/>
          <w:szCs w:val="24"/>
        </w:rPr>
        <w:t xml:space="preserve"> предлагает комплексы КИ-С</w:t>
      </w:r>
      <w:r w:rsidR="00182CCE" w:rsidRPr="00E02233">
        <w:rPr>
          <w:rFonts w:ascii="Times New Roman" w:eastAsia="Calibri" w:hAnsi="Times New Roman"/>
          <w:sz w:val="24"/>
          <w:szCs w:val="24"/>
        </w:rPr>
        <w:t>Т</w:t>
      </w:r>
      <w:proofErr w:type="gramStart"/>
      <w:r w:rsidR="00182CCE" w:rsidRPr="00E02233">
        <w:rPr>
          <w:rFonts w:ascii="Times New Roman" w:eastAsia="Calibri" w:hAnsi="Times New Roman"/>
          <w:sz w:val="24"/>
          <w:szCs w:val="24"/>
        </w:rPr>
        <w:t>Г-</w:t>
      </w:r>
      <w:proofErr w:type="gramEnd"/>
      <w:r w:rsidR="00182CCE" w:rsidRPr="00E02233">
        <w:rPr>
          <w:rFonts w:ascii="Times New Roman" w:eastAsia="Calibri" w:hAnsi="Times New Roman"/>
          <w:sz w:val="24"/>
          <w:szCs w:val="24"/>
        </w:rPr>
        <w:t xml:space="preserve">(УС) на базе ультразвуковых </w:t>
      </w:r>
      <w:r w:rsidRPr="00E02233">
        <w:rPr>
          <w:rFonts w:ascii="Times New Roman" w:eastAsia="Calibri" w:hAnsi="Times New Roman"/>
          <w:sz w:val="24"/>
          <w:szCs w:val="24"/>
        </w:rPr>
        <w:t xml:space="preserve">счетчиков с корректором объема газа </w:t>
      </w:r>
      <w:proofErr w:type="spellStart"/>
      <w:r w:rsidRPr="00E02233">
        <w:rPr>
          <w:rFonts w:ascii="Times New Roman" w:eastAsia="Calibri" w:hAnsi="Times New Roman"/>
          <w:sz w:val="24"/>
          <w:szCs w:val="24"/>
        </w:rPr>
        <w:t>Флоугаз</w:t>
      </w:r>
      <w:proofErr w:type="spellEnd"/>
      <w:r w:rsidRPr="00E02233">
        <w:rPr>
          <w:rFonts w:ascii="Times New Roman" w:eastAsia="Calibri" w:hAnsi="Times New Roman"/>
          <w:sz w:val="24"/>
          <w:szCs w:val="24"/>
        </w:rPr>
        <w:t xml:space="preserve">. </w:t>
      </w:r>
    </w:p>
    <w:p w:rsidR="00C92C2E" w:rsidRPr="00E02233" w:rsidRDefault="00C92C2E" w:rsidP="00182CC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>В обсуждении доклада приняли участие О.В.</w:t>
      </w:r>
      <w:r w:rsidR="00182CCE" w:rsidRPr="00E02233">
        <w:rPr>
          <w:rFonts w:ascii="Times New Roman" w:hAnsi="Times New Roman"/>
          <w:sz w:val="24"/>
          <w:szCs w:val="24"/>
        </w:rPr>
        <w:t xml:space="preserve"> </w:t>
      </w:r>
      <w:r w:rsidRPr="00E02233">
        <w:rPr>
          <w:rFonts w:ascii="Times New Roman" w:hAnsi="Times New Roman"/>
          <w:sz w:val="24"/>
          <w:szCs w:val="24"/>
        </w:rPr>
        <w:t>Головченко,</w:t>
      </w:r>
      <w:r w:rsidR="00182CCE" w:rsidRPr="00E02233">
        <w:rPr>
          <w:rFonts w:ascii="Times New Roman" w:hAnsi="Times New Roman"/>
          <w:sz w:val="24"/>
          <w:szCs w:val="24"/>
        </w:rPr>
        <w:t xml:space="preserve"> </w:t>
      </w:r>
      <w:r w:rsidRPr="00E02233">
        <w:rPr>
          <w:rFonts w:ascii="Times New Roman" w:hAnsi="Times New Roman"/>
          <w:sz w:val="24"/>
          <w:szCs w:val="24"/>
        </w:rPr>
        <w:t>А.В.</w:t>
      </w:r>
      <w:r w:rsidR="00182CCE" w:rsidRPr="00E022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2233">
        <w:rPr>
          <w:rFonts w:ascii="Times New Roman" w:hAnsi="Times New Roman"/>
          <w:sz w:val="24"/>
          <w:szCs w:val="24"/>
        </w:rPr>
        <w:t>Шокель</w:t>
      </w:r>
      <w:proofErr w:type="spellEnd"/>
      <w:r w:rsidRPr="00E02233">
        <w:rPr>
          <w:rFonts w:ascii="Times New Roman" w:hAnsi="Times New Roman"/>
          <w:sz w:val="24"/>
          <w:szCs w:val="24"/>
        </w:rPr>
        <w:t>,</w:t>
      </w:r>
      <w:r w:rsidR="00182CCE" w:rsidRPr="00E02233">
        <w:rPr>
          <w:rFonts w:ascii="Times New Roman" w:hAnsi="Times New Roman"/>
          <w:sz w:val="24"/>
          <w:szCs w:val="24"/>
        </w:rPr>
        <w:t xml:space="preserve"> </w:t>
      </w:r>
      <w:r w:rsidRPr="00E02233">
        <w:rPr>
          <w:rFonts w:ascii="Times New Roman" w:hAnsi="Times New Roman"/>
          <w:sz w:val="24"/>
          <w:szCs w:val="24"/>
        </w:rPr>
        <w:t>А.С.</w:t>
      </w:r>
      <w:r w:rsidR="00182CCE" w:rsidRPr="00E02233">
        <w:rPr>
          <w:rFonts w:ascii="Times New Roman" w:hAnsi="Times New Roman"/>
          <w:sz w:val="24"/>
          <w:szCs w:val="24"/>
        </w:rPr>
        <w:t xml:space="preserve"> </w:t>
      </w:r>
      <w:r w:rsidRPr="00E02233">
        <w:rPr>
          <w:rFonts w:ascii="Times New Roman" w:hAnsi="Times New Roman"/>
          <w:sz w:val="24"/>
          <w:szCs w:val="24"/>
        </w:rPr>
        <w:t>Лазаренко,</w:t>
      </w:r>
      <w:r w:rsidR="00182CCE" w:rsidRPr="00E02233">
        <w:rPr>
          <w:rFonts w:ascii="Times New Roman" w:hAnsi="Times New Roman"/>
          <w:sz w:val="24"/>
          <w:szCs w:val="24"/>
        </w:rPr>
        <w:t xml:space="preserve"> </w:t>
      </w:r>
      <w:r w:rsidRPr="00E02233">
        <w:rPr>
          <w:rFonts w:ascii="Times New Roman" w:hAnsi="Times New Roman"/>
          <w:sz w:val="24"/>
          <w:szCs w:val="24"/>
        </w:rPr>
        <w:t>Н.Е.</w:t>
      </w:r>
      <w:r w:rsidR="00182CCE" w:rsidRPr="00E022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2233">
        <w:rPr>
          <w:rFonts w:ascii="Times New Roman" w:hAnsi="Times New Roman"/>
          <w:sz w:val="24"/>
          <w:szCs w:val="24"/>
        </w:rPr>
        <w:t>Гигани</w:t>
      </w:r>
      <w:proofErr w:type="spellEnd"/>
      <w:r w:rsidRPr="00E02233">
        <w:rPr>
          <w:rFonts w:ascii="Times New Roman" w:hAnsi="Times New Roman"/>
          <w:sz w:val="24"/>
          <w:szCs w:val="24"/>
        </w:rPr>
        <w:t>,</w:t>
      </w:r>
      <w:r w:rsidR="00182CCE" w:rsidRPr="00E02233">
        <w:rPr>
          <w:rFonts w:ascii="Times New Roman" w:hAnsi="Times New Roman"/>
          <w:sz w:val="24"/>
          <w:szCs w:val="24"/>
        </w:rPr>
        <w:t xml:space="preserve"> </w:t>
      </w:r>
      <w:r w:rsidRPr="00E02233">
        <w:rPr>
          <w:rFonts w:ascii="Times New Roman" w:hAnsi="Times New Roman"/>
          <w:sz w:val="24"/>
          <w:szCs w:val="24"/>
        </w:rPr>
        <w:t>В.И.</w:t>
      </w:r>
      <w:r w:rsidR="00182CCE" w:rsidRPr="00E022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2233">
        <w:rPr>
          <w:rFonts w:ascii="Times New Roman" w:hAnsi="Times New Roman"/>
          <w:sz w:val="24"/>
          <w:szCs w:val="24"/>
        </w:rPr>
        <w:t>Локотунин</w:t>
      </w:r>
      <w:proofErr w:type="spellEnd"/>
      <w:r w:rsidRPr="00E02233">
        <w:rPr>
          <w:rFonts w:ascii="Times New Roman" w:hAnsi="Times New Roman"/>
          <w:sz w:val="24"/>
          <w:szCs w:val="24"/>
        </w:rPr>
        <w:t>,</w:t>
      </w:r>
      <w:r w:rsidR="00182CCE" w:rsidRPr="00E022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2233">
        <w:rPr>
          <w:rFonts w:ascii="Times New Roman" w:hAnsi="Times New Roman"/>
          <w:sz w:val="24"/>
          <w:szCs w:val="24"/>
        </w:rPr>
        <w:t>В.И.Тарасенко</w:t>
      </w:r>
      <w:proofErr w:type="spellEnd"/>
      <w:r w:rsidRPr="00E02233">
        <w:rPr>
          <w:rFonts w:ascii="Times New Roman" w:hAnsi="Times New Roman"/>
          <w:sz w:val="24"/>
          <w:szCs w:val="24"/>
        </w:rPr>
        <w:t>.</w:t>
      </w:r>
    </w:p>
    <w:p w:rsidR="00C92C2E" w:rsidRPr="00E02233" w:rsidRDefault="00C92C2E" w:rsidP="00182CCE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E02233">
        <w:rPr>
          <w:rFonts w:ascii="Times New Roman" w:hAnsi="Times New Roman"/>
          <w:b/>
          <w:sz w:val="24"/>
          <w:szCs w:val="24"/>
        </w:rPr>
        <w:t>Решили:</w:t>
      </w:r>
    </w:p>
    <w:p w:rsidR="00182CCE" w:rsidRPr="00E02233" w:rsidRDefault="00C92C2E" w:rsidP="00182CCE">
      <w:pPr>
        <w:numPr>
          <w:ilvl w:val="0"/>
          <w:numId w:val="32"/>
        </w:numPr>
        <w:spacing w:after="0"/>
        <w:ind w:hanging="437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>Доклад и информацию принять к сведению.</w:t>
      </w:r>
    </w:p>
    <w:p w:rsidR="00182CCE" w:rsidRPr="00E02233" w:rsidRDefault="00C92C2E" w:rsidP="00182CCE">
      <w:pPr>
        <w:numPr>
          <w:ilvl w:val="0"/>
          <w:numId w:val="32"/>
        </w:numPr>
        <w:spacing w:after="0"/>
        <w:ind w:hanging="437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 xml:space="preserve">Рекомендовать техническим руководителям ГРО использовать отечественные счётчики производства ЭПО «Сигнал» в условиях </w:t>
      </w:r>
      <w:proofErr w:type="spellStart"/>
      <w:r w:rsidRPr="00E02233">
        <w:rPr>
          <w:rFonts w:ascii="Times New Roman" w:hAnsi="Times New Roman"/>
          <w:sz w:val="24"/>
          <w:szCs w:val="24"/>
        </w:rPr>
        <w:t>импортозамещения</w:t>
      </w:r>
      <w:proofErr w:type="spellEnd"/>
      <w:r w:rsidRPr="00E02233">
        <w:rPr>
          <w:rFonts w:ascii="Times New Roman" w:hAnsi="Times New Roman"/>
          <w:sz w:val="24"/>
          <w:szCs w:val="24"/>
        </w:rPr>
        <w:t>.</w:t>
      </w:r>
    </w:p>
    <w:p w:rsidR="00C92C2E" w:rsidRPr="00E02233" w:rsidRDefault="00C92C2E" w:rsidP="00182CCE">
      <w:pPr>
        <w:numPr>
          <w:ilvl w:val="0"/>
          <w:numId w:val="32"/>
        </w:numPr>
        <w:spacing w:after="0"/>
        <w:ind w:hanging="437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>Предложить руководителям группы компаний «Сигнал» шире использовать журнал «Факел» для рекламы своей продукции.</w:t>
      </w:r>
    </w:p>
    <w:p w:rsidR="00E62124" w:rsidRPr="00E02233" w:rsidRDefault="00E62124" w:rsidP="00E6212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62124" w:rsidRPr="00E02233" w:rsidRDefault="00032444" w:rsidP="00E621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b/>
          <w:bCs/>
          <w:sz w:val="24"/>
          <w:szCs w:val="24"/>
        </w:rPr>
        <w:t>По второму вопросу</w:t>
      </w:r>
      <w:r w:rsidRPr="00E02233">
        <w:rPr>
          <w:rFonts w:ascii="Times New Roman" w:hAnsi="Times New Roman"/>
          <w:sz w:val="24"/>
          <w:szCs w:val="24"/>
        </w:rPr>
        <w:t xml:space="preserve"> повестки дня </w:t>
      </w:r>
      <w:r w:rsidR="00E62124" w:rsidRPr="00E02233">
        <w:rPr>
          <w:rFonts w:ascii="Times New Roman" w:hAnsi="Times New Roman"/>
          <w:sz w:val="24"/>
          <w:szCs w:val="24"/>
        </w:rPr>
        <w:t xml:space="preserve"> с информацией выступили:</w:t>
      </w:r>
    </w:p>
    <w:p w:rsidR="00E62124" w:rsidRPr="00E02233" w:rsidRDefault="00E62124" w:rsidP="00E62124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b/>
          <w:sz w:val="24"/>
          <w:szCs w:val="24"/>
        </w:rPr>
        <w:t>А.С. Лазаренко</w:t>
      </w:r>
      <w:r w:rsidR="00275F9C" w:rsidRPr="00E02233">
        <w:rPr>
          <w:rFonts w:ascii="Times New Roman" w:hAnsi="Times New Roman"/>
          <w:sz w:val="24"/>
          <w:szCs w:val="24"/>
        </w:rPr>
        <w:t xml:space="preserve"> – представитель ОО</w:t>
      </w:r>
      <w:r w:rsidRPr="00E02233">
        <w:rPr>
          <w:rFonts w:ascii="Times New Roman" w:hAnsi="Times New Roman"/>
          <w:sz w:val="24"/>
          <w:szCs w:val="24"/>
        </w:rPr>
        <w:t>О «</w:t>
      </w:r>
      <w:proofErr w:type="spellStart"/>
      <w:r w:rsidRPr="00E02233">
        <w:rPr>
          <w:rFonts w:ascii="Times New Roman" w:hAnsi="Times New Roman"/>
          <w:sz w:val="24"/>
          <w:szCs w:val="24"/>
        </w:rPr>
        <w:t>Омскгоргаз</w:t>
      </w:r>
      <w:proofErr w:type="spellEnd"/>
      <w:r w:rsidRPr="00E02233">
        <w:rPr>
          <w:rFonts w:ascii="Times New Roman" w:hAnsi="Times New Roman"/>
          <w:sz w:val="24"/>
          <w:szCs w:val="24"/>
        </w:rPr>
        <w:t>»,</w:t>
      </w:r>
    </w:p>
    <w:p w:rsidR="00E62124" w:rsidRPr="00E02233" w:rsidRDefault="00E62124" w:rsidP="00E62124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b/>
          <w:sz w:val="24"/>
          <w:szCs w:val="24"/>
        </w:rPr>
        <w:t xml:space="preserve">Н.В. </w:t>
      </w:r>
      <w:proofErr w:type="spellStart"/>
      <w:r w:rsidRPr="00E02233">
        <w:rPr>
          <w:rFonts w:ascii="Times New Roman" w:hAnsi="Times New Roman"/>
          <w:b/>
          <w:sz w:val="24"/>
          <w:szCs w:val="24"/>
        </w:rPr>
        <w:t>Жиратков</w:t>
      </w:r>
      <w:proofErr w:type="spellEnd"/>
      <w:r w:rsidRPr="00E02233">
        <w:rPr>
          <w:rFonts w:ascii="Times New Roman" w:hAnsi="Times New Roman"/>
          <w:sz w:val="24"/>
          <w:szCs w:val="24"/>
        </w:rPr>
        <w:t xml:space="preserve"> – главный инженер ОАО «</w:t>
      </w:r>
      <w:proofErr w:type="spellStart"/>
      <w:r w:rsidRPr="00E02233">
        <w:rPr>
          <w:rFonts w:ascii="Times New Roman" w:hAnsi="Times New Roman"/>
          <w:sz w:val="24"/>
          <w:szCs w:val="24"/>
        </w:rPr>
        <w:t>Красноясккрайгаз</w:t>
      </w:r>
      <w:proofErr w:type="spellEnd"/>
      <w:r w:rsidRPr="00E02233">
        <w:rPr>
          <w:rFonts w:ascii="Times New Roman" w:hAnsi="Times New Roman"/>
          <w:sz w:val="24"/>
          <w:szCs w:val="24"/>
        </w:rPr>
        <w:t>,</w:t>
      </w:r>
    </w:p>
    <w:p w:rsidR="00032444" w:rsidRPr="00E02233" w:rsidRDefault="00275F9C" w:rsidP="00E62124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>В.И.</w:t>
      </w:r>
      <w:r w:rsidR="00E62124" w:rsidRPr="00E02233">
        <w:rPr>
          <w:rFonts w:ascii="Times New Roman" w:hAnsi="Times New Roman"/>
          <w:b/>
          <w:sz w:val="24"/>
          <w:szCs w:val="24"/>
        </w:rPr>
        <w:t xml:space="preserve"> Лавров</w:t>
      </w:r>
      <w:r w:rsidR="00E62124" w:rsidRPr="00E02233">
        <w:rPr>
          <w:rFonts w:ascii="Times New Roman" w:hAnsi="Times New Roman"/>
          <w:sz w:val="24"/>
          <w:szCs w:val="24"/>
        </w:rPr>
        <w:t xml:space="preserve"> – главный инженер ООО «</w:t>
      </w:r>
      <w:proofErr w:type="spellStart"/>
      <w:r w:rsidR="00E62124" w:rsidRPr="00E02233">
        <w:rPr>
          <w:rFonts w:ascii="Times New Roman" w:hAnsi="Times New Roman"/>
          <w:sz w:val="24"/>
          <w:szCs w:val="24"/>
        </w:rPr>
        <w:t>Новосибирскоблгаз</w:t>
      </w:r>
      <w:proofErr w:type="spellEnd"/>
      <w:r w:rsidR="00E62124" w:rsidRPr="00E02233">
        <w:rPr>
          <w:rFonts w:ascii="Times New Roman" w:hAnsi="Times New Roman"/>
          <w:sz w:val="24"/>
          <w:szCs w:val="24"/>
        </w:rPr>
        <w:t>».</w:t>
      </w:r>
    </w:p>
    <w:p w:rsidR="005C0EAC" w:rsidRPr="00E02233" w:rsidRDefault="005C0EAC" w:rsidP="00465DA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62124" w:rsidRPr="00E02233" w:rsidRDefault="00E62124" w:rsidP="00465DA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 xml:space="preserve">Для всех выступающих самым значимым остается вопрос, связанный с эксплуатацией бытовых газовых баллонов. </w:t>
      </w:r>
      <w:proofErr w:type="gramStart"/>
      <w:r w:rsidRPr="00E02233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E02233">
        <w:rPr>
          <w:rFonts w:ascii="Times New Roman" w:hAnsi="Times New Roman"/>
          <w:sz w:val="24"/>
          <w:szCs w:val="24"/>
        </w:rPr>
        <w:t xml:space="preserve"> проведенного анализа и статистических данных, действующие законодательные акты на 80% ограничивают количество баллонов, подлежащих нап</w:t>
      </w:r>
      <w:r w:rsidR="001F3F5A" w:rsidRPr="00E02233">
        <w:rPr>
          <w:rFonts w:ascii="Times New Roman" w:hAnsi="Times New Roman"/>
          <w:sz w:val="24"/>
          <w:szCs w:val="24"/>
        </w:rPr>
        <w:t>о</w:t>
      </w:r>
      <w:r w:rsidRPr="00E02233">
        <w:rPr>
          <w:rFonts w:ascii="Times New Roman" w:hAnsi="Times New Roman"/>
          <w:sz w:val="24"/>
          <w:szCs w:val="24"/>
        </w:rPr>
        <w:t>лнению сжиженным газом и использованию их потребителем. Ссылаясь на п.485 «Правил промышленной безопасности ОПО, на которых используется обору</w:t>
      </w:r>
      <w:r w:rsidR="001F3F5A" w:rsidRPr="00E02233">
        <w:rPr>
          <w:rFonts w:ascii="Times New Roman" w:hAnsi="Times New Roman"/>
          <w:sz w:val="24"/>
          <w:szCs w:val="24"/>
        </w:rPr>
        <w:t>д</w:t>
      </w:r>
      <w:r w:rsidRPr="00E02233">
        <w:rPr>
          <w:rFonts w:ascii="Times New Roman" w:hAnsi="Times New Roman"/>
          <w:sz w:val="24"/>
          <w:szCs w:val="24"/>
        </w:rPr>
        <w:t>ование, работающее под избыточным давлением», утвержденных приказо</w:t>
      </w:r>
      <w:r w:rsidR="001F3F5A" w:rsidRPr="00E02233">
        <w:rPr>
          <w:rFonts w:ascii="Times New Roman" w:hAnsi="Times New Roman"/>
          <w:sz w:val="24"/>
          <w:szCs w:val="24"/>
        </w:rPr>
        <w:t>м</w:t>
      </w:r>
      <w:r w:rsidRPr="00E022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3F5A" w:rsidRPr="00E02233">
        <w:rPr>
          <w:rFonts w:ascii="Times New Roman" w:hAnsi="Times New Roman"/>
          <w:sz w:val="24"/>
          <w:szCs w:val="24"/>
        </w:rPr>
        <w:t>Р</w:t>
      </w:r>
      <w:r w:rsidRPr="00E02233">
        <w:rPr>
          <w:rFonts w:ascii="Times New Roman" w:hAnsi="Times New Roman"/>
          <w:sz w:val="24"/>
          <w:szCs w:val="24"/>
        </w:rPr>
        <w:t>остехнадзора</w:t>
      </w:r>
      <w:proofErr w:type="spellEnd"/>
      <w:r w:rsidRPr="00E02233">
        <w:rPr>
          <w:rFonts w:ascii="Times New Roman" w:hAnsi="Times New Roman"/>
          <w:sz w:val="24"/>
          <w:szCs w:val="24"/>
        </w:rPr>
        <w:t xml:space="preserve"> от 25 марта 2014 г. №116, все ГРО обязаны запретить эксплуатацию бытовых газовых баллонов, имеющих срок службы более 20 лет.</w:t>
      </w:r>
    </w:p>
    <w:p w:rsidR="005C0EAC" w:rsidRPr="00E02233" w:rsidRDefault="00E62124" w:rsidP="00465DA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>В результате возникает проблема в коммунально-бытовой сфере в части газоснабжения населения газом в баллонах по причине невозможности единовременно</w:t>
      </w:r>
      <w:r w:rsidR="005C0EAC" w:rsidRPr="00E02233">
        <w:rPr>
          <w:rFonts w:ascii="Times New Roman" w:hAnsi="Times New Roman"/>
          <w:sz w:val="24"/>
          <w:szCs w:val="24"/>
        </w:rPr>
        <w:t>го обновления оборотного фонда баллонов, так как это требует определенных финансовых затрат рядовых потребителей, что вызовет социальное недовольство.</w:t>
      </w:r>
    </w:p>
    <w:p w:rsidR="005C0EAC" w:rsidRPr="00E02233" w:rsidRDefault="005C0EAC" w:rsidP="00465DA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 xml:space="preserve">Далее с докладом выступил </w:t>
      </w:r>
      <w:r w:rsidRPr="00E02233">
        <w:rPr>
          <w:rFonts w:ascii="Times New Roman" w:hAnsi="Times New Roman"/>
          <w:b/>
          <w:sz w:val="24"/>
          <w:szCs w:val="24"/>
        </w:rPr>
        <w:t xml:space="preserve">Д.В. </w:t>
      </w:r>
      <w:proofErr w:type="spellStart"/>
      <w:r w:rsidRPr="00E02233">
        <w:rPr>
          <w:rFonts w:ascii="Times New Roman" w:hAnsi="Times New Roman"/>
          <w:b/>
          <w:sz w:val="24"/>
          <w:szCs w:val="24"/>
        </w:rPr>
        <w:t>Салин</w:t>
      </w:r>
      <w:proofErr w:type="spellEnd"/>
      <w:r w:rsidRPr="00E02233">
        <w:rPr>
          <w:rFonts w:ascii="Times New Roman" w:hAnsi="Times New Roman"/>
          <w:sz w:val="24"/>
          <w:szCs w:val="24"/>
        </w:rPr>
        <w:t>.</w:t>
      </w:r>
    </w:p>
    <w:p w:rsidR="005C0EAC" w:rsidRPr="00E02233" w:rsidRDefault="005C0EAC" w:rsidP="00465DA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 xml:space="preserve">В </w:t>
      </w:r>
      <w:r w:rsidR="001F3F5A" w:rsidRPr="00E02233">
        <w:rPr>
          <w:rFonts w:ascii="Times New Roman" w:hAnsi="Times New Roman"/>
          <w:sz w:val="24"/>
          <w:szCs w:val="24"/>
        </w:rPr>
        <w:t>Р</w:t>
      </w:r>
      <w:r w:rsidRPr="00E02233">
        <w:rPr>
          <w:rFonts w:ascii="Times New Roman" w:hAnsi="Times New Roman"/>
          <w:sz w:val="24"/>
          <w:szCs w:val="24"/>
        </w:rPr>
        <w:t>оссии сложилась многолетняя практика обезличенного обмена баллонов при розничной продаже СУГ, поэтому в пользовании у потребителей СГ находится большая масса баллонов, в том числе старше 20 лет.</w:t>
      </w:r>
    </w:p>
    <w:p w:rsidR="005C0EAC" w:rsidRPr="00E02233" w:rsidRDefault="005C0EAC" w:rsidP="00465DA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 xml:space="preserve">При использовании баллонов, произведенных после 2014 года, </w:t>
      </w:r>
      <w:proofErr w:type="gramStart"/>
      <w:r w:rsidRPr="00E02233">
        <w:rPr>
          <w:rFonts w:ascii="Times New Roman" w:hAnsi="Times New Roman"/>
          <w:sz w:val="24"/>
          <w:szCs w:val="24"/>
        </w:rPr>
        <w:t>ТР</w:t>
      </w:r>
      <w:proofErr w:type="gramEnd"/>
      <w:r w:rsidRPr="00E02233">
        <w:rPr>
          <w:rFonts w:ascii="Times New Roman" w:hAnsi="Times New Roman"/>
          <w:sz w:val="24"/>
          <w:szCs w:val="24"/>
        </w:rPr>
        <w:t xml:space="preserve"> ТС 032/2013 является обязательным к исполнению, тогда как ГОСТ 15860-84 исполняется на добровольной основе. В сфере, которая попадает под юрисдикцию </w:t>
      </w:r>
      <w:proofErr w:type="spellStart"/>
      <w:r w:rsidRPr="00E02233">
        <w:rPr>
          <w:rFonts w:ascii="Times New Roman" w:hAnsi="Times New Roman"/>
          <w:sz w:val="24"/>
          <w:szCs w:val="24"/>
        </w:rPr>
        <w:t>Ростехнадзора</w:t>
      </w:r>
      <w:proofErr w:type="spellEnd"/>
      <w:r w:rsidRPr="00E02233">
        <w:rPr>
          <w:rFonts w:ascii="Times New Roman" w:hAnsi="Times New Roman"/>
          <w:sz w:val="24"/>
          <w:szCs w:val="24"/>
        </w:rPr>
        <w:t xml:space="preserve"> РФ, в данном случае промышленная безопасность ОПО, применяются Правила промышленной безопасности, которые устанавливают по сроку эксплуатации баллонов не более 20 лет.</w:t>
      </w:r>
    </w:p>
    <w:p w:rsidR="005C0EAC" w:rsidRPr="00E02233" w:rsidRDefault="005C0EAC" w:rsidP="00465DA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lastRenderedPageBreak/>
        <w:t xml:space="preserve">Поскольку требования </w:t>
      </w:r>
      <w:proofErr w:type="gramStart"/>
      <w:r w:rsidRPr="00E02233">
        <w:rPr>
          <w:rFonts w:ascii="Times New Roman" w:hAnsi="Times New Roman"/>
          <w:sz w:val="24"/>
          <w:szCs w:val="24"/>
        </w:rPr>
        <w:t>ТР</w:t>
      </w:r>
      <w:proofErr w:type="gramEnd"/>
      <w:r w:rsidRPr="00E02233">
        <w:rPr>
          <w:rFonts w:ascii="Times New Roman" w:hAnsi="Times New Roman"/>
          <w:sz w:val="24"/>
          <w:szCs w:val="24"/>
        </w:rPr>
        <w:t xml:space="preserve"> и ФНП носят обязательный характер, то для инициирования внесения изменений, допускающих использование баллонов со сроком эксплуатации более 20 лет, предлагается создать необходимую доказательную баз</w:t>
      </w:r>
      <w:r w:rsidR="00725AAC" w:rsidRPr="00E02233">
        <w:rPr>
          <w:rFonts w:ascii="Times New Roman" w:hAnsi="Times New Roman"/>
          <w:sz w:val="24"/>
          <w:szCs w:val="24"/>
        </w:rPr>
        <w:t>у путем проведения исследовательских испытаний.</w:t>
      </w:r>
    </w:p>
    <w:p w:rsidR="00725AAC" w:rsidRPr="00E02233" w:rsidRDefault="00725AAC" w:rsidP="00465DA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>ОАО «</w:t>
      </w:r>
      <w:proofErr w:type="spellStart"/>
      <w:r w:rsidRPr="00E02233">
        <w:rPr>
          <w:rFonts w:ascii="Times New Roman" w:hAnsi="Times New Roman"/>
          <w:sz w:val="24"/>
          <w:szCs w:val="24"/>
        </w:rPr>
        <w:t>Гипрониигаз</w:t>
      </w:r>
      <w:proofErr w:type="spellEnd"/>
      <w:r w:rsidRPr="00E02233">
        <w:rPr>
          <w:rFonts w:ascii="Times New Roman" w:hAnsi="Times New Roman"/>
          <w:sz w:val="24"/>
          <w:szCs w:val="24"/>
        </w:rPr>
        <w:t>» предлагает следующий алгоритм действий:</w:t>
      </w:r>
    </w:p>
    <w:p w:rsidR="00725AAC" w:rsidRPr="00E02233" w:rsidRDefault="00725AAC" w:rsidP="00725AA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>Разработать документы, регламен</w:t>
      </w:r>
      <w:r w:rsidR="001F3F5A" w:rsidRPr="00E02233">
        <w:rPr>
          <w:rFonts w:ascii="Times New Roman" w:hAnsi="Times New Roman"/>
          <w:sz w:val="24"/>
          <w:szCs w:val="24"/>
        </w:rPr>
        <w:t>тирующие проведение испытаний (Т</w:t>
      </w:r>
      <w:r w:rsidRPr="00E02233">
        <w:rPr>
          <w:rFonts w:ascii="Times New Roman" w:hAnsi="Times New Roman"/>
          <w:sz w:val="24"/>
          <w:szCs w:val="24"/>
        </w:rPr>
        <w:t xml:space="preserve">ехническое задание, </w:t>
      </w:r>
      <w:r w:rsidR="001F3F5A" w:rsidRPr="00E02233">
        <w:rPr>
          <w:rFonts w:ascii="Times New Roman" w:hAnsi="Times New Roman"/>
          <w:sz w:val="24"/>
          <w:szCs w:val="24"/>
        </w:rPr>
        <w:t>П</w:t>
      </w:r>
      <w:r w:rsidRPr="00E02233">
        <w:rPr>
          <w:rFonts w:ascii="Times New Roman" w:hAnsi="Times New Roman"/>
          <w:sz w:val="24"/>
          <w:szCs w:val="24"/>
        </w:rPr>
        <w:t>рограмма и методика испытаний –</w:t>
      </w:r>
      <w:r w:rsidR="00275F9C" w:rsidRPr="00E02233">
        <w:rPr>
          <w:rFonts w:ascii="Times New Roman" w:hAnsi="Times New Roman"/>
          <w:sz w:val="24"/>
          <w:szCs w:val="24"/>
        </w:rPr>
        <w:t xml:space="preserve"> исполнитель ОАО «</w:t>
      </w:r>
      <w:proofErr w:type="spellStart"/>
      <w:r w:rsidR="00275F9C" w:rsidRPr="00E02233">
        <w:rPr>
          <w:rFonts w:ascii="Times New Roman" w:hAnsi="Times New Roman"/>
          <w:sz w:val="24"/>
          <w:szCs w:val="24"/>
        </w:rPr>
        <w:t>Гипрониигаз</w:t>
      </w:r>
      <w:proofErr w:type="spellEnd"/>
      <w:r w:rsidR="00275F9C" w:rsidRPr="00E02233">
        <w:rPr>
          <w:rFonts w:ascii="Times New Roman" w:hAnsi="Times New Roman"/>
          <w:sz w:val="24"/>
          <w:szCs w:val="24"/>
        </w:rPr>
        <w:t>»)</w:t>
      </w:r>
      <w:r w:rsidRPr="00E02233">
        <w:rPr>
          <w:rFonts w:ascii="Times New Roman" w:hAnsi="Times New Roman"/>
          <w:sz w:val="24"/>
          <w:szCs w:val="24"/>
        </w:rPr>
        <w:t xml:space="preserve"> и согласовать их с заказчиком (Ассоциация «</w:t>
      </w:r>
      <w:proofErr w:type="spellStart"/>
      <w:r w:rsidRPr="00E02233">
        <w:rPr>
          <w:rFonts w:ascii="Times New Roman" w:hAnsi="Times New Roman"/>
          <w:sz w:val="24"/>
          <w:szCs w:val="24"/>
        </w:rPr>
        <w:t>Сибдальвостокгаз</w:t>
      </w:r>
      <w:proofErr w:type="spellEnd"/>
      <w:r w:rsidRPr="00E02233">
        <w:rPr>
          <w:rFonts w:ascii="Times New Roman" w:hAnsi="Times New Roman"/>
          <w:sz w:val="24"/>
          <w:szCs w:val="24"/>
        </w:rPr>
        <w:t>»). Заключить договор на проведение испытаний между Исполнителем и Заказчиком.</w:t>
      </w:r>
    </w:p>
    <w:p w:rsidR="00725AAC" w:rsidRPr="00E02233" w:rsidRDefault="00725AAC" w:rsidP="00725AA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>Испытания будут проведены на соответствие требованиям всех последних регламентирующих документов.</w:t>
      </w:r>
    </w:p>
    <w:p w:rsidR="00725AAC" w:rsidRPr="00E02233" w:rsidRDefault="00725AAC" w:rsidP="00725AA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>По результатам исследовательских испытаний оформить протокол испытаний.</w:t>
      </w:r>
    </w:p>
    <w:p w:rsidR="00725AAC" w:rsidRPr="00E02233" w:rsidRDefault="00725AAC" w:rsidP="00725AA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>При положительных резу</w:t>
      </w:r>
      <w:r w:rsidR="00275F9C" w:rsidRPr="00E02233">
        <w:rPr>
          <w:rFonts w:ascii="Times New Roman" w:hAnsi="Times New Roman"/>
          <w:sz w:val="24"/>
          <w:szCs w:val="24"/>
        </w:rPr>
        <w:t>льтатах испытаний в заключении И</w:t>
      </w:r>
      <w:r w:rsidRPr="00E02233">
        <w:rPr>
          <w:rFonts w:ascii="Times New Roman" w:hAnsi="Times New Roman"/>
          <w:sz w:val="24"/>
          <w:szCs w:val="24"/>
        </w:rPr>
        <w:t xml:space="preserve">сполнитель разрабатывает проект предложения в адрес </w:t>
      </w:r>
      <w:proofErr w:type="spellStart"/>
      <w:r w:rsidRPr="00E02233">
        <w:rPr>
          <w:rFonts w:ascii="Times New Roman" w:hAnsi="Times New Roman"/>
          <w:sz w:val="24"/>
          <w:szCs w:val="24"/>
        </w:rPr>
        <w:t>Ростехнадзора</w:t>
      </w:r>
      <w:proofErr w:type="spellEnd"/>
      <w:r w:rsidRPr="00E02233">
        <w:rPr>
          <w:rFonts w:ascii="Times New Roman" w:hAnsi="Times New Roman"/>
          <w:sz w:val="24"/>
          <w:szCs w:val="24"/>
        </w:rPr>
        <w:t xml:space="preserve"> РФ о внесении необходимых изменений в нормативные документы и об установлении временного порядка эксплуатации баллонов старше 20 лет.</w:t>
      </w:r>
    </w:p>
    <w:p w:rsidR="00285257" w:rsidRPr="00E02233" w:rsidRDefault="00285257" w:rsidP="00465DA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65DAD" w:rsidRPr="00E02233" w:rsidRDefault="00465DAD" w:rsidP="00465DA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 xml:space="preserve">В обсуждении </w:t>
      </w:r>
      <w:r w:rsidR="00725AAC" w:rsidRPr="00E02233">
        <w:rPr>
          <w:rFonts w:ascii="Times New Roman" w:hAnsi="Times New Roman"/>
          <w:sz w:val="24"/>
          <w:szCs w:val="24"/>
        </w:rPr>
        <w:t xml:space="preserve">информации и </w:t>
      </w:r>
      <w:r w:rsidRPr="00E02233">
        <w:rPr>
          <w:rFonts w:ascii="Times New Roman" w:hAnsi="Times New Roman"/>
          <w:sz w:val="24"/>
          <w:szCs w:val="24"/>
        </w:rPr>
        <w:t>доклада приняли участие</w:t>
      </w:r>
      <w:r w:rsidR="00CC2D43" w:rsidRPr="00E02233">
        <w:rPr>
          <w:rFonts w:ascii="Times New Roman" w:hAnsi="Times New Roman"/>
          <w:sz w:val="24"/>
          <w:szCs w:val="24"/>
        </w:rPr>
        <w:t xml:space="preserve"> </w:t>
      </w:r>
      <w:r w:rsidR="00725AAC" w:rsidRPr="00E02233">
        <w:rPr>
          <w:rFonts w:ascii="Times New Roman" w:hAnsi="Times New Roman"/>
          <w:sz w:val="24"/>
          <w:szCs w:val="24"/>
        </w:rPr>
        <w:t xml:space="preserve">А.В. Коваль, </w:t>
      </w:r>
      <w:r w:rsidR="001F3F5A" w:rsidRPr="00E02233">
        <w:rPr>
          <w:rFonts w:ascii="Times New Roman" w:hAnsi="Times New Roman"/>
          <w:sz w:val="24"/>
          <w:szCs w:val="24"/>
        </w:rPr>
        <w:t xml:space="preserve">О.В. Головченко, О.Ю. Карелина, В.В. </w:t>
      </w:r>
      <w:proofErr w:type="gramStart"/>
      <w:r w:rsidR="001F3F5A" w:rsidRPr="00E02233">
        <w:rPr>
          <w:rFonts w:ascii="Times New Roman" w:hAnsi="Times New Roman"/>
          <w:sz w:val="24"/>
          <w:szCs w:val="24"/>
        </w:rPr>
        <w:t>Коновалов</w:t>
      </w:r>
      <w:proofErr w:type="gramEnd"/>
      <w:r w:rsidR="001F3F5A" w:rsidRPr="00E02233">
        <w:rPr>
          <w:rFonts w:ascii="Times New Roman" w:hAnsi="Times New Roman"/>
          <w:sz w:val="24"/>
          <w:szCs w:val="24"/>
        </w:rPr>
        <w:t xml:space="preserve">, В.И. </w:t>
      </w:r>
      <w:proofErr w:type="spellStart"/>
      <w:r w:rsidR="001F3F5A" w:rsidRPr="00E02233">
        <w:rPr>
          <w:rFonts w:ascii="Times New Roman" w:hAnsi="Times New Roman"/>
          <w:sz w:val="24"/>
          <w:szCs w:val="24"/>
        </w:rPr>
        <w:t>Тарасенко</w:t>
      </w:r>
      <w:proofErr w:type="spellEnd"/>
      <w:r w:rsidR="001F3F5A" w:rsidRPr="00E02233">
        <w:rPr>
          <w:rFonts w:ascii="Times New Roman" w:hAnsi="Times New Roman"/>
          <w:sz w:val="24"/>
          <w:szCs w:val="24"/>
        </w:rPr>
        <w:t xml:space="preserve">, С.В. Зубков, </w:t>
      </w:r>
      <w:r w:rsidR="00940ED6" w:rsidRPr="00E02233">
        <w:rPr>
          <w:rFonts w:ascii="Times New Roman" w:hAnsi="Times New Roman"/>
          <w:sz w:val="24"/>
          <w:szCs w:val="24"/>
        </w:rPr>
        <w:t xml:space="preserve">А.А. </w:t>
      </w:r>
      <w:proofErr w:type="spellStart"/>
      <w:r w:rsidR="00940ED6" w:rsidRPr="00E02233">
        <w:rPr>
          <w:rFonts w:ascii="Times New Roman" w:hAnsi="Times New Roman"/>
          <w:sz w:val="24"/>
          <w:szCs w:val="24"/>
        </w:rPr>
        <w:t>Мистров</w:t>
      </w:r>
      <w:proofErr w:type="spellEnd"/>
      <w:r w:rsidR="00940ED6" w:rsidRPr="00E02233">
        <w:rPr>
          <w:rFonts w:ascii="Times New Roman" w:hAnsi="Times New Roman"/>
          <w:sz w:val="24"/>
          <w:szCs w:val="24"/>
        </w:rPr>
        <w:t>,</w:t>
      </w:r>
      <w:r w:rsidR="001F3F5A" w:rsidRPr="00E02233">
        <w:rPr>
          <w:rFonts w:ascii="Times New Roman" w:hAnsi="Times New Roman"/>
          <w:sz w:val="24"/>
          <w:szCs w:val="24"/>
        </w:rPr>
        <w:t xml:space="preserve">                            </w:t>
      </w:r>
      <w:r w:rsidR="00442D6C" w:rsidRPr="00E02233">
        <w:rPr>
          <w:rFonts w:ascii="Times New Roman" w:hAnsi="Times New Roman"/>
          <w:sz w:val="24"/>
          <w:szCs w:val="24"/>
        </w:rPr>
        <w:t xml:space="preserve"> В.И. </w:t>
      </w:r>
      <w:proofErr w:type="spellStart"/>
      <w:r w:rsidR="00442D6C" w:rsidRPr="00E02233">
        <w:rPr>
          <w:rFonts w:ascii="Times New Roman" w:hAnsi="Times New Roman"/>
          <w:sz w:val="24"/>
          <w:szCs w:val="24"/>
        </w:rPr>
        <w:t>Локо</w:t>
      </w:r>
      <w:r w:rsidR="00940ED6" w:rsidRPr="00E02233">
        <w:rPr>
          <w:rFonts w:ascii="Times New Roman" w:hAnsi="Times New Roman"/>
          <w:sz w:val="24"/>
          <w:szCs w:val="24"/>
        </w:rPr>
        <w:t>тунин</w:t>
      </w:r>
      <w:proofErr w:type="spellEnd"/>
      <w:r w:rsidR="001F3F5A" w:rsidRPr="00E02233">
        <w:rPr>
          <w:rFonts w:ascii="Times New Roman" w:hAnsi="Times New Roman"/>
          <w:sz w:val="24"/>
          <w:szCs w:val="24"/>
        </w:rPr>
        <w:t>, А.А. Румянцев</w:t>
      </w:r>
      <w:r w:rsidR="00940ED6" w:rsidRPr="00E02233">
        <w:rPr>
          <w:rFonts w:ascii="Times New Roman" w:hAnsi="Times New Roman"/>
          <w:sz w:val="24"/>
          <w:szCs w:val="24"/>
        </w:rPr>
        <w:t>.</w:t>
      </w:r>
    </w:p>
    <w:p w:rsidR="00032444" w:rsidRPr="00E02233" w:rsidRDefault="00032444" w:rsidP="00861269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E02233">
        <w:rPr>
          <w:rFonts w:ascii="Times New Roman" w:hAnsi="Times New Roman"/>
          <w:b/>
          <w:bCs/>
          <w:sz w:val="24"/>
          <w:szCs w:val="24"/>
        </w:rPr>
        <w:t>Решили:</w:t>
      </w:r>
    </w:p>
    <w:p w:rsidR="00940ED6" w:rsidRPr="00E02233" w:rsidRDefault="001F3F5A" w:rsidP="00940E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>Доклад и информацию принять к сведению.</w:t>
      </w:r>
    </w:p>
    <w:p w:rsidR="001F3F5A" w:rsidRPr="00E02233" w:rsidRDefault="001F3F5A" w:rsidP="004974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 xml:space="preserve">На основании представленных анализа и статистики </w:t>
      </w:r>
      <w:proofErr w:type="spellStart"/>
      <w:r w:rsidRPr="00E02233">
        <w:rPr>
          <w:rFonts w:ascii="Times New Roman" w:hAnsi="Times New Roman"/>
          <w:sz w:val="24"/>
          <w:szCs w:val="24"/>
        </w:rPr>
        <w:t>облгазов</w:t>
      </w:r>
      <w:proofErr w:type="spellEnd"/>
      <w:r w:rsidRPr="00E02233">
        <w:rPr>
          <w:rFonts w:ascii="Times New Roman" w:hAnsi="Times New Roman"/>
          <w:sz w:val="24"/>
          <w:szCs w:val="24"/>
        </w:rPr>
        <w:t xml:space="preserve"> предложить руководителям ГРО (организациям-наполнителям) согласовать с                                               ОАО «</w:t>
      </w:r>
      <w:proofErr w:type="spellStart"/>
      <w:r w:rsidRPr="00E02233">
        <w:rPr>
          <w:rFonts w:ascii="Times New Roman" w:hAnsi="Times New Roman"/>
          <w:sz w:val="24"/>
          <w:szCs w:val="24"/>
        </w:rPr>
        <w:t>Ги</w:t>
      </w:r>
      <w:r w:rsidR="000F5AF6" w:rsidRPr="00E02233">
        <w:rPr>
          <w:rFonts w:ascii="Times New Roman" w:hAnsi="Times New Roman"/>
          <w:sz w:val="24"/>
          <w:szCs w:val="24"/>
        </w:rPr>
        <w:t>прониигаз</w:t>
      </w:r>
      <w:proofErr w:type="spellEnd"/>
      <w:r w:rsidR="000F5AF6" w:rsidRPr="00E02233">
        <w:rPr>
          <w:rFonts w:ascii="Times New Roman" w:hAnsi="Times New Roman"/>
          <w:sz w:val="24"/>
          <w:szCs w:val="24"/>
        </w:rPr>
        <w:t>» Техническое задание</w:t>
      </w:r>
      <w:proofErr w:type="gramStart"/>
      <w:r w:rsidR="000F5AF6" w:rsidRPr="00E0223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02233">
        <w:rPr>
          <w:rFonts w:ascii="Times New Roman" w:hAnsi="Times New Roman"/>
          <w:sz w:val="24"/>
          <w:szCs w:val="24"/>
        </w:rPr>
        <w:t xml:space="preserve"> Программу и методику испытаний и заключить договора на проведение испытаний.</w:t>
      </w:r>
    </w:p>
    <w:p w:rsidR="001F3F5A" w:rsidRPr="00E02233" w:rsidRDefault="001F3F5A" w:rsidP="004974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>При по</w:t>
      </w:r>
      <w:r w:rsidR="000F5AF6" w:rsidRPr="00E02233">
        <w:rPr>
          <w:rFonts w:ascii="Times New Roman" w:hAnsi="Times New Roman"/>
          <w:sz w:val="24"/>
          <w:szCs w:val="24"/>
        </w:rPr>
        <w:t>ложительном заключении испытаний</w:t>
      </w:r>
      <w:r w:rsidR="00062520" w:rsidRPr="00E02233">
        <w:rPr>
          <w:rFonts w:ascii="Times New Roman" w:hAnsi="Times New Roman"/>
          <w:sz w:val="24"/>
          <w:szCs w:val="24"/>
        </w:rPr>
        <w:t>,</w:t>
      </w:r>
      <w:r w:rsidRPr="00E02233">
        <w:rPr>
          <w:rFonts w:ascii="Times New Roman" w:hAnsi="Times New Roman"/>
          <w:sz w:val="24"/>
          <w:szCs w:val="24"/>
        </w:rPr>
        <w:t xml:space="preserve"> исполнительной дирекции Ассоциации «</w:t>
      </w:r>
      <w:proofErr w:type="spellStart"/>
      <w:r w:rsidRPr="00E02233">
        <w:rPr>
          <w:rFonts w:ascii="Times New Roman" w:hAnsi="Times New Roman"/>
          <w:sz w:val="24"/>
          <w:szCs w:val="24"/>
        </w:rPr>
        <w:t>Сибдальвостокгаз</w:t>
      </w:r>
      <w:proofErr w:type="spellEnd"/>
      <w:r w:rsidRPr="00E02233">
        <w:rPr>
          <w:rFonts w:ascii="Times New Roman" w:hAnsi="Times New Roman"/>
          <w:sz w:val="24"/>
          <w:szCs w:val="24"/>
        </w:rPr>
        <w:t>» совместно с ОАО «</w:t>
      </w:r>
      <w:proofErr w:type="spellStart"/>
      <w:r w:rsidRPr="00E02233">
        <w:rPr>
          <w:rFonts w:ascii="Times New Roman" w:hAnsi="Times New Roman"/>
          <w:sz w:val="24"/>
          <w:szCs w:val="24"/>
        </w:rPr>
        <w:t>Гипрониигаз</w:t>
      </w:r>
      <w:proofErr w:type="spellEnd"/>
      <w:r w:rsidRPr="00E02233">
        <w:rPr>
          <w:rFonts w:ascii="Times New Roman" w:hAnsi="Times New Roman"/>
          <w:sz w:val="24"/>
          <w:szCs w:val="24"/>
        </w:rPr>
        <w:t xml:space="preserve">» обратиться в </w:t>
      </w:r>
      <w:proofErr w:type="spellStart"/>
      <w:r w:rsidRPr="00E02233">
        <w:rPr>
          <w:rFonts w:ascii="Times New Roman" w:hAnsi="Times New Roman"/>
          <w:sz w:val="24"/>
          <w:szCs w:val="24"/>
        </w:rPr>
        <w:t>Ростехнадзор</w:t>
      </w:r>
      <w:proofErr w:type="spellEnd"/>
      <w:r w:rsidRPr="00E02233">
        <w:rPr>
          <w:rFonts w:ascii="Times New Roman" w:hAnsi="Times New Roman"/>
          <w:sz w:val="24"/>
          <w:szCs w:val="24"/>
        </w:rPr>
        <w:t xml:space="preserve"> РФ с пр</w:t>
      </w:r>
      <w:r w:rsidR="00062520" w:rsidRPr="00E02233">
        <w:rPr>
          <w:rFonts w:ascii="Times New Roman" w:hAnsi="Times New Roman"/>
          <w:sz w:val="24"/>
          <w:szCs w:val="24"/>
        </w:rPr>
        <w:t>е</w:t>
      </w:r>
      <w:r w:rsidRPr="00E02233">
        <w:rPr>
          <w:rFonts w:ascii="Times New Roman" w:hAnsi="Times New Roman"/>
          <w:sz w:val="24"/>
          <w:szCs w:val="24"/>
        </w:rPr>
        <w:t>дложением</w:t>
      </w:r>
      <w:r w:rsidR="00C64841" w:rsidRPr="00E02233">
        <w:rPr>
          <w:rFonts w:ascii="Times New Roman" w:hAnsi="Times New Roman"/>
          <w:sz w:val="24"/>
          <w:szCs w:val="24"/>
        </w:rPr>
        <w:t xml:space="preserve"> о внесении изменений в П</w:t>
      </w:r>
      <w:r w:rsidRPr="00E02233">
        <w:rPr>
          <w:rFonts w:ascii="Times New Roman" w:hAnsi="Times New Roman"/>
          <w:sz w:val="24"/>
          <w:szCs w:val="24"/>
        </w:rPr>
        <w:t xml:space="preserve">риказ </w:t>
      </w:r>
      <w:proofErr w:type="spellStart"/>
      <w:r w:rsidRPr="00E02233">
        <w:rPr>
          <w:rFonts w:ascii="Times New Roman" w:hAnsi="Times New Roman"/>
          <w:sz w:val="24"/>
          <w:szCs w:val="24"/>
        </w:rPr>
        <w:t>Ростехнадзора</w:t>
      </w:r>
      <w:proofErr w:type="spellEnd"/>
      <w:r w:rsidRPr="00E02233">
        <w:rPr>
          <w:rFonts w:ascii="Times New Roman" w:hAnsi="Times New Roman"/>
          <w:sz w:val="24"/>
          <w:szCs w:val="24"/>
        </w:rPr>
        <w:t xml:space="preserve"> от 25 марта 2014 г. №116. Т.е. срок эксплуатации баллонов принимать согласно МТО 14-3Р-004-2005 – не более 40 лет, при условии выполнения указанных в ней рекомендаций и недопущения к наполнению баллонов, отработавших 40 лет.</w:t>
      </w:r>
    </w:p>
    <w:p w:rsidR="00C64841" w:rsidRPr="00E02233" w:rsidRDefault="00C64841" w:rsidP="004974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 xml:space="preserve">Учитывая положительный опыт газоснабжающих организаций Красноярского края рекомендовать генеральным директорам ГРО инициировать обращения к Губернаторам регионов о критическом состоянии с газоснабжением населения, в связи с вступившим в силу Приказом </w:t>
      </w:r>
      <w:proofErr w:type="spellStart"/>
      <w:r w:rsidRPr="00E02233">
        <w:rPr>
          <w:rFonts w:ascii="Times New Roman" w:hAnsi="Times New Roman"/>
          <w:sz w:val="24"/>
          <w:szCs w:val="24"/>
        </w:rPr>
        <w:t>Ростехнадзора</w:t>
      </w:r>
      <w:proofErr w:type="spellEnd"/>
      <w:r w:rsidRPr="00E02233">
        <w:rPr>
          <w:rFonts w:ascii="Times New Roman" w:hAnsi="Times New Roman"/>
          <w:sz w:val="24"/>
          <w:szCs w:val="24"/>
        </w:rPr>
        <w:t xml:space="preserve"> от 25 марта 2014 г. №116 для их дальнейшего обращения в Правительство РФ о внесении изменений в приказ </w:t>
      </w:r>
      <w:proofErr w:type="spellStart"/>
      <w:r w:rsidRPr="00E02233">
        <w:rPr>
          <w:rFonts w:ascii="Times New Roman" w:hAnsi="Times New Roman"/>
          <w:sz w:val="24"/>
          <w:szCs w:val="24"/>
        </w:rPr>
        <w:t>Ростехнадзора</w:t>
      </w:r>
      <w:proofErr w:type="spellEnd"/>
      <w:r w:rsidRPr="00E02233">
        <w:rPr>
          <w:rFonts w:ascii="Times New Roman" w:hAnsi="Times New Roman"/>
          <w:sz w:val="24"/>
          <w:szCs w:val="24"/>
        </w:rPr>
        <w:t>.</w:t>
      </w:r>
    </w:p>
    <w:p w:rsidR="00C64841" w:rsidRPr="00E02233" w:rsidRDefault="00C64841" w:rsidP="00C6484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 xml:space="preserve">В заключении выступил государственный инспектор новосибирского отдела по котлонадзору Сибирского управления </w:t>
      </w:r>
      <w:proofErr w:type="spellStart"/>
      <w:r w:rsidRPr="00E02233">
        <w:rPr>
          <w:rFonts w:ascii="Times New Roman" w:hAnsi="Times New Roman"/>
          <w:sz w:val="24"/>
          <w:szCs w:val="24"/>
        </w:rPr>
        <w:t>Ростехнадзора</w:t>
      </w:r>
      <w:proofErr w:type="spellEnd"/>
      <w:r w:rsidRPr="00E02233">
        <w:rPr>
          <w:rFonts w:ascii="Times New Roman" w:hAnsi="Times New Roman"/>
          <w:sz w:val="24"/>
          <w:szCs w:val="24"/>
        </w:rPr>
        <w:t xml:space="preserve"> РФ </w:t>
      </w:r>
      <w:r w:rsidRPr="00E02233">
        <w:rPr>
          <w:rFonts w:ascii="Times New Roman" w:hAnsi="Times New Roman"/>
          <w:b/>
          <w:sz w:val="24"/>
          <w:szCs w:val="24"/>
        </w:rPr>
        <w:t>Д.В. Ширяев</w:t>
      </w:r>
      <w:r w:rsidRPr="00E02233">
        <w:rPr>
          <w:rFonts w:ascii="Times New Roman" w:hAnsi="Times New Roman"/>
          <w:sz w:val="24"/>
          <w:szCs w:val="24"/>
        </w:rPr>
        <w:t>, которы</w:t>
      </w:r>
      <w:r w:rsidR="000F5AF6" w:rsidRPr="00E02233">
        <w:rPr>
          <w:rFonts w:ascii="Times New Roman" w:hAnsi="Times New Roman"/>
          <w:sz w:val="24"/>
          <w:szCs w:val="24"/>
        </w:rPr>
        <w:t xml:space="preserve">й </w:t>
      </w:r>
      <w:r w:rsidRPr="00E02233">
        <w:rPr>
          <w:rFonts w:ascii="Times New Roman" w:hAnsi="Times New Roman"/>
          <w:sz w:val="24"/>
          <w:szCs w:val="24"/>
        </w:rPr>
        <w:t xml:space="preserve"> поддержал решение, принятые Ассоциацией для выхода из сложившейся ситуации.</w:t>
      </w:r>
    </w:p>
    <w:p w:rsidR="00C301D4" w:rsidRPr="00E02233" w:rsidRDefault="00C301D4" w:rsidP="00C301D4">
      <w:pPr>
        <w:pStyle w:val="ad"/>
        <w:rPr>
          <w:rFonts w:ascii="Times New Roman" w:hAnsi="Times New Roman"/>
          <w:b/>
          <w:bCs/>
          <w:sz w:val="24"/>
          <w:szCs w:val="24"/>
        </w:rPr>
      </w:pPr>
    </w:p>
    <w:p w:rsidR="00C301D4" w:rsidRPr="00E02233" w:rsidRDefault="00032444" w:rsidP="00C301D4">
      <w:pPr>
        <w:pStyle w:val="ad"/>
        <w:rPr>
          <w:rFonts w:ascii="Times New Roman" w:hAnsi="Times New Roman"/>
          <w:b/>
          <w:sz w:val="24"/>
          <w:szCs w:val="24"/>
        </w:rPr>
      </w:pPr>
      <w:r w:rsidRPr="00E02233">
        <w:rPr>
          <w:rFonts w:ascii="Times New Roman" w:hAnsi="Times New Roman"/>
          <w:b/>
          <w:bCs/>
          <w:sz w:val="24"/>
          <w:szCs w:val="24"/>
        </w:rPr>
        <w:t>По третьему вопросу</w:t>
      </w:r>
      <w:r w:rsidR="002B5B50" w:rsidRPr="00E022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C4D99" w:rsidRPr="00E02233">
        <w:rPr>
          <w:rFonts w:ascii="Times New Roman" w:hAnsi="Times New Roman"/>
          <w:sz w:val="24"/>
          <w:szCs w:val="24"/>
        </w:rPr>
        <w:t xml:space="preserve">с </w:t>
      </w:r>
      <w:r w:rsidR="001850A5" w:rsidRPr="00E02233">
        <w:rPr>
          <w:rFonts w:ascii="Times New Roman" w:hAnsi="Times New Roman"/>
          <w:sz w:val="24"/>
          <w:szCs w:val="24"/>
        </w:rPr>
        <w:t>информацией</w:t>
      </w:r>
      <w:r w:rsidR="003E0506" w:rsidRPr="00E02233">
        <w:rPr>
          <w:rFonts w:ascii="Times New Roman" w:hAnsi="Times New Roman"/>
          <w:sz w:val="24"/>
          <w:szCs w:val="24"/>
        </w:rPr>
        <w:t xml:space="preserve"> </w:t>
      </w:r>
      <w:r w:rsidRPr="00E02233">
        <w:rPr>
          <w:rFonts w:ascii="Times New Roman" w:hAnsi="Times New Roman"/>
          <w:sz w:val="24"/>
          <w:szCs w:val="24"/>
        </w:rPr>
        <w:t xml:space="preserve">выступил </w:t>
      </w:r>
      <w:r w:rsidR="00C301D4" w:rsidRPr="00E02233">
        <w:rPr>
          <w:rFonts w:ascii="Times New Roman" w:hAnsi="Times New Roman"/>
          <w:b/>
          <w:sz w:val="24"/>
          <w:szCs w:val="24"/>
        </w:rPr>
        <w:t>В.Л. Гаврилов.</w:t>
      </w:r>
    </w:p>
    <w:p w:rsidR="00AC4FC8" w:rsidRPr="00E02233" w:rsidRDefault="00AC4FC8" w:rsidP="000F5AF6">
      <w:pPr>
        <w:pStyle w:val="a3"/>
        <w:shd w:val="clear" w:color="auto" w:fill="FFFFFF"/>
        <w:spacing w:before="0" w:beforeAutospacing="0" w:after="0" w:afterAutospacing="0"/>
        <w:jc w:val="both"/>
      </w:pPr>
      <w:r w:rsidRPr="00E02233">
        <w:t xml:space="preserve"> </w:t>
      </w:r>
      <w:r w:rsidR="00E464D9" w:rsidRPr="00E02233">
        <w:t xml:space="preserve">    </w:t>
      </w:r>
      <w:r w:rsidR="000F5AF6" w:rsidRPr="00E02233">
        <w:t xml:space="preserve">                            </w:t>
      </w:r>
    </w:p>
    <w:p w:rsidR="00AC4FC8" w:rsidRPr="00E02233" w:rsidRDefault="00AC4FC8" w:rsidP="00C301D4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  <w:r w:rsidRPr="00E02233">
        <w:t xml:space="preserve">В последние годы много внимания уделяется вопросам модернизации российских предприятий и повышения конкурентоспособности выпускаемой продукции для нефтегазовой отрасли. </w:t>
      </w:r>
    </w:p>
    <w:p w:rsidR="00AC4FC8" w:rsidRPr="00E02233" w:rsidRDefault="00AC4FC8" w:rsidP="00C301D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firstLine="284"/>
        <w:jc w:val="both"/>
        <w:rPr>
          <w:rFonts w:ascii="Times New Roman" w:hAnsi="Times New Roman"/>
          <w:b/>
          <w:color w:val="auto"/>
          <w:szCs w:val="24"/>
        </w:rPr>
      </w:pPr>
      <w:r w:rsidRPr="00E02233">
        <w:rPr>
          <w:rFonts w:ascii="Times New Roman" w:hAnsi="Times New Roman"/>
          <w:color w:val="auto"/>
          <w:szCs w:val="24"/>
        </w:rPr>
        <w:t xml:space="preserve">Первыми шагами в этом направлении можно считать мероприятия по </w:t>
      </w:r>
      <w:proofErr w:type="spellStart"/>
      <w:r w:rsidRPr="00E02233">
        <w:rPr>
          <w:rFonts w:ascii="Times New Roman" w:hAnsi="Times New Roman"/>
          <w:color w:val="auto"/>
          <w:szCs w:val="24"/>
        </w:rPr>
        <w:t>импортозамещению</w:t>
      </w:r>
      <w:proofErr w:type="spellEnd"/>
      <w:r w:rsidRPr="00E02233">
        <w:rPr>
          <w:rFonts w:ascii="Times New Roman" w:hAnsi="Times New Roman"/>
          <w:color w:val="auto"/>
          <w:szCs w:val="24"/>
        </w:rPr>
        <w:t xml:space="preserve">, которые всерьёз стали проводиться только в настоящее время. Программа </w:t>
      </w:r>
      <w:proofErr w:type="spellStart"/>
      <w:r w:rsidRPr="00E02233">
        <w:rPr>
          <w:rFonts w:ascii="Times New Roman" w:hAnsi="Times New Roman"/>
          <w:color w:val="auto"/>
          <w:szCs w:val="24"/>
        </w:rPr>
        <w:t>импортозамещения</w:t>
      </w:r>
      <w:proofErr w:type="spellEnd"/>
      <w:r w:rsidRPr="00E02233">
        <w:rPr>
          <w:rFonts w:ascii="Times New Roman" w:hAnsi="Times New Roman"/>
          <w:color w:val="auto"/>
          <w:szCs w:val="24"/>
        </w:rPr>
        <w:t xml:space="preserve"> предполагает максимальную замену импортных товаров отечественными аналогами. </w:t>
      </w:r>
    </w:p>
    <w:p w:rsidR="00AC4FC8" w:rsidRPr="00E02233" w:rsidRDefault="00AC4FC8" w:rsidP="00C301D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firstLine="284"/>
        <w:jc w:val="both"/>
        <w:rPr>
          <w:rFonts w:ascii="Times New Roman" w:eastAsia="Times New Roman" w:hAnsi="Times New Roman"/>
          <w:color w:val="auto"/>
          <w:szCs w:val="24"/>
        </w:rPr>
      </w:pPr>
      <w:r w:rsidRPr="00E02233">
        <w:rPr>
          <w:rFonts w:ascii="Times New Roman" w:hAnsi="Times New Roman"/>
          <w:color w:val="auto"/>
          <w:szCs w:val="24"/>
        </w:rPr>
        <w:t xml:space="preserve">В газовом секторе, где зависимость от импортной продукции особенно ощутима, наиболее важно сосредоточить ее в разработке оборудования и техники, без которых добыча, транспортировка газа просто невозможна. </w:t>
      </w:r>
      <w:r w:rsidRPr="00E02233">
        <w:rPr>
          <w:rFonts w:ascii="Times New Roman" w:eastAsia="Times New Roman" w:hAnsi="Times New Roman"/>
          <w:color w:val="auto"/>
          <w:szCs w:val="24"/>
        </w:rPr>
        <w:t xml:space="preserve">Заводы-изготовители промышленного </w:t>
      </w:r>
      <w:r w:rsidRPr="00E02233">
        <w:rPr>
          <w:rFonts w:ascii="Times New Roman" w:eastAsia="Times New Roman" w:hAnsi="Times New Roman"/>
          <w:color w:val="auto"/>
          <w:szCs w:val="24"/>
        </w:rPr>
        <w:lastRenderedPageBreak/>
        <w:t>газового оборудования в условиях внешнеэкономических санкций вынуждены работать в режиме жесточайшей экономии, активно вкладываясь в разработку и освоение импортозамещающих товаров.</w:t>
      </w:r>
    </w:p>
    <w:p w:rsidR="00AC4FC8" w:rsidRPr="00E02233" w:rsidRDefault="00AC4FC8" w:rsidP="00C301D4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  <w:r w:rsidRPr="00E02233">
        <w:t xml:space="preserve">Широкое присутствие импортного оборудования на российском рынке в целом имеет негативное влияние на развитие газовой отрасли. Газораспределительные организации постоянно сталкиваются с рядом дополнительных </w:t>
      </w:r>
      <w:proofErr w:type="gramStart"/>
      <w:r w:rsidRPr="00E02233">
        <w:t>сложностей</w:t>
      </w:r>
      <w:proofErr w:type="gramEnd"/>
      <w:r w:rsidRPr="00E02233">
        <w:t xml:space="preserve"> как при заказе изделий, так и при их эксплуатации. Это обуславливается следующими факторами:</w:t>
      </w:r>
    </w:p>
    <w:p w:rsidR="00AC4FC8" w:rsidRPr="00E02233" w:rsidRDefault="00E464D9" w:rsidP="00C301D4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709" w:hanging="283"/>
        <w:jc w:val="both"/>
      </w:pPr>
      <w:r w:rsidRPr="00E02233">
        <w:t>п</w:t>
      </w:r>
      <w:r w:rsidR="00AC4FC8" w:rsidRPr="00E02233">
        <w:t xml:space="preserve">овышенный спрос при </w:t>
      </w:r>
      <w:r w:rsidRPr="00E02233">
        <w:t>сезонной загрузке производства,</w:t>
      </w:r>
      <w:r w:rsidR="00AC4FC8" w:rsidRPr="00E02233">
        <w:t xml:space="preserve"> </w:t>
      </w:r>
      <w:r w:rsidRPr="00E02233">
        <w:t>о</w:t>
      </w:r>
      <w:r w:rsidR="00AC4FC8" w:rsidRPr="00E02233">
        <w:t>собенно это касае</w:t>
      </w:r>
      <w:r w:rsidRPr="00E02233">
        <w:t>тся сборных сложных конструкци</w:t>
      </w:r>
      <w:proofErr w:type="gramStart"/>
      <w:r w:rsidRPr="00E02233">
        <w:t>й(</w:t>
      </w:r>
      <w:proofErr w:type="gramEnd"/>
      <w:r w:rsidRPr="00E02233">
        <w:t>н</w:t>
      </w:r>
      <w:r w:rsidR="00AC4FC8" w:rsidRPr="00E02233">
        <w:t>апример</w:t>
      </w:r>
      <w:r w:rsidRPr="00E02233">
        <w:t xml:space="preserve">, </w:t>
      </w:r>
      <w:r w:rsidR="00AC4FC8" w:rsidRPr="00E02233">
        <w:t>регуляторы давления газа и собираемые на их базе ШРП и ГРП);</w:t>
      </w:r>
    </w:p>
    <w:p w:rsidR="00AC4FC8" w:rsidRPr="00E02233" w:rsidRDefault="00AC4FC8" w:rsidP="00C301D4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709" w:hanging="283"/>
        <w:jc w:val="both"/>
      </w:pPr>
      <w:r w:rsidRPr="00E02233">
        <w:t xml:space="preserve">особенности адаптации к реальным условиям эксплуатации в российских регионах, в том числе по качеству газа, температурным режимам, специфике обслуживания и </w:t>
      </w:r>
      <w:proofErr w:type="spellStart"/>
      <w:r w:rsidRPr="00E02233">
        <w:t>т</w:t>
      </w:r>
      <w:proofErr w:type="gramStart"/>
      <w:r w:rsidRPr="00E02233">
        <w:t>.д</w:t>
      </w:r>
      <w:proofErr w:type="spellEnd"/>
      <w:proofErr w:type="gramEnd"/>
      <w:r w:rsidRPr="00E02233">
        <w:t>;</w:t>
      </w:r>
    </w:p>
    <w:p w:rsidR="00AC4FC8" w:rsidRPr="00E02233" w:rsidRDefault="00AC4FC8" w:rsidP="00C301D4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709" w:hanging="283"/>
        <w:jc w:val="both"/>
      </w:pPr>
      <w:r w:rsidRPr="00E02233">
        <w:t>высокая стоимость по отношению к ценам российских аналогов, со сходными эксплуатационными характеристиками;</w:t>
      </w:r>
    </w:p>
    <w:p w:rsidR="00AC4FC8" w:rsidRPr="00E02233" w:rsidRDefault="00AC4FC8" w:rsidP="00C301D4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709" w:hanging="283"/>
        <w:jc w:val="both"/>
      </w:pPr>
      <w:r w:rsidRPr="00E02233">
        <w:t>крайне длительные сроки поставки;</w:t>
      </w:r>
    </w:p>
    <w:p w:rsidR="00AC4FC8" w:rsidRPr="00E02233" w:rsidRDefault="00AC4FC8" w:rsidP="00C301D4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709" w:hanging="283"/>
        <w:jc w:val="both"/>
      </w:pPr>
      <w:r w:rsidRPr="00E02233">
        <w:t xml:space="preserve">сложности с оперативной доставкой запасных частей и отдельных узлов, в случае непредвиденного выхода прибора из строя; </w:t>
      </w:r>
    </w:p>
    <w:p w:rsidR="00AC4FC8" w:rsidRPr="00E02233" w:rsidRDefault="00AC4FC8" w:rsidP="00C301D4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709" w:hanging="283"/>
        <w:jc w:val="both"/>
      </w:pPr>
      <w:r w:rsidRPr="00E02233">
        <w:t xml:space="preserve">непредсказуемый курс валюты и вероятность введения новых ограничительных санкций против РФ. </w:t>
      </w:r>
    </w:p>
    <w:p w:rsidR="00AC4FC8" w:rsidRPr="00E02233" w:rsidRDefault="00AC4FC8" w:rsidP="00C301D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 xml:space="preserve">Основой благоприятных условий для активного развития любого предприятия является приоритетность отечественной продукции. </w:t>
      </w:r>
      <w:proofErr w:type="gramStart"/>
      <w:r w:rsidRPr="00E02233">
        <w:rPr>
          <w:rFonts w:ascii="Times New Roman" w:hAnsi="Times New Roman"/>
          <w:sz w:val="24"/>
          <w:szCs w:val="24"/>
        </w:rPr>
        <w:t>Гарантированная</w:t>
      </w:r>
      <w:proofErr w:type="gramEnd"/>
      <w:r w:rsidRPr="00E022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2233">
        <w:rPr>
          <w:rFonts w:ascii="Times New Roman" w:hAnsi="Times New Roman"/>
          <w:sz w:val="24"/>
          <w:szCs w:val="24"/>
        </w:rPr>
        <w:t>востребованность</w:t>
      </w:r>
      <w:proofErr w:type="spellEnd"/>
      <w:r w:rsidRPr="00E02233">
        <w:rPr>
          <w:rFonts w:ascii="Times New Roman" w:hAnsi="Times New Roman"/>
          <w:sz w:val="24"/>
          <w:szCs w:val="24"/>
        </w:rPr>
        <w:t xml:space="preserve"> отечественных аналогов позволит заводам-изготовителям не только решать вопросы снижения себестоимости своих изделий, но и более активно вкладываться в разработку и освоение новых видов импортозамещающей продукции.</w:t>
      </w:r>
    </w:p>
    <w:p w:rsidR="00AC4FC8" w:rsidRPr="00E02233" w:rsidRDefault="00AC4FC8" w:rsidP="00C301D4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  <w:r w:rsidRPr="00E02233">
        <w:t xml:space="preserve">Таким образом, только совместные усилия предприятий-изготовителей и ГРО смогут обеспечить реальное </w:t>
      </w:r>
      <w:proofErr w:type="spellStart"/>
      <w:r w:rsidRPr="00E02233">
        <w:t>имп</w:t>
      </w:r>
      <w:r w:rsidR="00C301D4" w:rsidRPr="00E02233">
        <w:t>ортозамещение</w:t>
      </w:r>
      <w:proofErr w:type="spellEnd"/>
      <w:r w:rsidR="00C301D4" w:rsidRPr="00E02233">
        <w:t xml:space="preserve"> в газовой отрасли</w:t>
      </w:r>
      <w:r w:rsidRPr="00E02233">
        <w:t>, что окажет исключительно положительное влияние на внутренний рынок страны и на рост общей конкурентоспособности отечественных предприятий.</w:t>
      </w:r>
    </w:p>
    <w:p w:rsidR="00AC4FC8" w:rsidRPr="00E02233" w:rsidRDefault="00AC4FC8" w:rsidP="00C301D4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  <w:r w:rsidRPr="00E02233">
        <w:t>Сопоставляя работы по внедрению новых разработок Завода «</w:t>
      </w:r>
      <w:proofErr w:type="spellStart"/>
      <w:r w:rsidRPr="00E02233">
        <w:t>Газпроммаш</w:t>
      </w:r>
      <w:proofErr w:type="spellEnd"/>
      <w:r w:rsidRPr="00E02233">
        <w:t xml:space="preserve">» в предыдущие годы с нынешним периодом, можно отметить, что работы по </w:t>
      </w:r>
      <w:proofErr w:type="spellStart"/>
      <w:r w:rsidRPr="00E02233">
        <w:t>импортозамещению</w:t>
      </w:r>
      <w:proofErr w:type="spellEnd"/>
      <w:r w:rsidRPr="00E02233">
        <w:t xml:space="preserve"> заметно подняли технический уровень производства. Наглядным примером может служить запуск в серийное производство нового </w:t>
      </w:r>
      <w:proofErr w:type="spellStart"/>
      <w:r w:rsidRPr="00E02233">
        <w:t>типоразмерного</w:t>
      </w:r>
      <w:proofErr w:type="spellEnd"/>
      <w:r w:rsidRPr="00E02233">
        <w:t xml:space="preserve"> ряда регуляторов давления газа РД16, шумоглушителей ШГ, </w:t>
      </w:r>
      <w:proofErr w:type="spellStart"/>
      <w:r w:rsidRPr="00E02233">
        <w:t>пневмоприводов</w:t>
      </w:r>
      <w:proofErr w:type="spellEnd"/>
      <w:r w:rsidRPr="00E02233">
        <w:t xml:space="preserve"> к шаровым кранам и т.д.</w:t>
      </w:r>
    </w:p>
    <w:p w:rsidR="00AC4FC8" w:rsidRPr="00E02233" w:rsidRDefault="00AC4FC8" w:rsidP="00C301D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 xml:space="preserve">Внутренняя программа </w:t>
      </w:r>
      <w:proofErr w:type="spellStart"/>
      <w:r w:rsidRPr="00E02233">
        <w:rPr>
          <w:rFonts w:ascii="Times New Roman" w:hAnsi="Times New Roman"/>
          <w:sz w:val="24"/>
          <w:szCs w:val="24"/>
        </w:rPr>
        <w:t>импортозамещения</w:t>
      </w:r>
      <w:proofErr w:type="spellEnd"/>
      <w:r w:rsidRPr="00E02233">
        <w:rPr>
          <w:rFonts w:ascii="Times New Roman" w:hAnsi="Times New Roman"/>
          <w:sz w:val="24"/>
          <w:szCs w:val="24"/>
        </w:rPr>
        <w:t xml:space="preserve"> благоприятно сказывается на количестве изготавливаемых новых разработок и их внедрении в нефтегазовую отрасль РФ. По сравнению с предыдущим годом за 1 квартал 2015 года на Заводе «</w:t>
      </w:r>
      <w:proofErr w:type="spellStart"/>
      <w:r w:rsidRPr="00E02233">
        <w:rPr>
          <w:rFonts w:ascii="Times New Roman" w:hAnsi="Times New Roman"/>
          <w:sz w:val="24"/>
          <w:szCs w:val="24"/>
        </w:rPr>
        <w:t>Газпроммаш</w:t>
      </w:r>
      <w:proofErr w:type="spellEnd"/>
      <w:r w:rsidRPr="00E02233">
        <w:rPr>
          <w:rFonts w:ascii="Times New Roman" w:hAnsi="Times New Roman"/>
          <w:sz w:val="24"/>
          <w:szCs w:val="24"/>
        </w:rPr>
        <w:t>» на 22% увеличился выпуск регуляторов давления газа.</w:t>
      </w:r>
    </w:p>
    <w:p w:rsidR="00AC4FC8" w:rsidRPr="00E02233" w:rsidRDefault="00AC4FC8" w:rsidP="00C301D4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  <w:r w:rsidRPr="00E02233">
        <w:t xml:space="preserve">При системном подходе реализация программы </w:t>
      </w:r>
      <w:proofErr w:type="spellStart"/>
      <w:r w:rsidRPr="00E02233">
        <w:t>импортозамещения</w:t>
      </w:r>
      <w:proofErr w:type="spellEnd"/>
      <w:r w:rsidRPr="00E02233">
        <w:t xml:space="preserve"> способна не только стимулировать развитие российской нефтегазовой отрасли, но и вывести её на качественно новый уровень.</w:t>
      </w:r>
    </w:p>
    <w:p w:rsidR="00AC4FC8" w:rsidRPr="00E02233" w:rsidRDefault="00AC4FC8" w:rsidP="00C301D4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  <w:r w:rsidRPr="00E02233">
        <w:t>В обсуждении доклада приняли участие В.В.</w:t>
      </w:r>
      <w:r w:rsidR="00C301D4" w:rsidRPr="00E02233">
        <w:t xml:space="preserve"> </w:t>
      </w:r>
      <w:proofErr w:type="gramStart"/>
      <w:r w:rsidRPr="00E02233">
        <w:t>Коновалов</w:t>
      </w:r>
      <w:proofErr w:type="gramEnd"/>
      <w:r w:rsidRPr="00E02233">
        <w:t>,</w:t>
      </w:r>
      <w:r w:rsidR="00C301D4" w:rsidRPr="00E02233">
        <w:t xml:space="preserve"> </w:t>
      </w:r>
      <w:r w:rsidRPr="00E02233">
        <w:t>А.В.</w:t>
      </w:r>
      <w:r w:rsidR="00C301D4" w:rsidRPr="00E02233">
        <w:t xml:space="preserve"> </w:t>
      </w:r>
      <w:r w:rsidRPr="00E02233">
        <w:t>Король,</w:t>
      </w:r>
      <w:r w:rsidR="00C301D4" w:rsidRPr="00E02233">
        <w:t xml:space="preserve"> </w:t>
      </w:r>
      <w:r w:rsidRPr="00E02233">
        <w:t>С.В.</w:t>
      </w:r>
      <w:r w:rsidR="00C301D4" w:rsidRPr="00E02233">
        <w:t xml:space="preserve"> </w:t>
      </w:r>
      <w:proofErr w:type="spellStart"/>
      <w:r w:rsidRPr="00E02233">
        <w:t>Харчик</w:t>
      </w:r>
      <w:proofErr w:type="spellEnd"/>
      <w:r w:rsidRPr="00E02233">
        <w:t>,</w:t>
      </w:r>
      <w:r w:rsidR="00C301D4" w:rsidRPr="00E02233">
        <w:t xml:space="preserve"> </w:t>
      </w:r>
      <w:r w:rsidRPr="00E02233">
        <w:t>В.И.</w:t>
      </w:r>
      <w:r w:rsidR="00C301D4" w:rsidRPr="00E02233">
        <w:t xml:space="preserve"> </w:t>
      </w:r>
      <w:proofErr w:type="spellStart"/>
      <w:r w:rsidRPr="00E02233">
        <w:t>Локотунин</w:t>
      </w:r>
      <w:proofErr w:type="spellEnd"/>
      <w:r w:rsidRPr="00E02233">
        <w:t>.</w:t>
      </w:r>
    </w:p>
    <w:p w:rsidR="00AC4FC8" w:rsidRPr="00E02233" w:rsidRDefault="00AC4FC8" w:rsidP="00C301D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E02233">
        <w:rPr>
          <w:b/>
        </w:rPr>
        <w:t>Решили:</w:t>
      </w:r>
    </w:p>
    <w:p w:rsidR="00C301D4" w:rsidRPr="00E02233" w:rsidRDefault="00C301D4" w:rsidP="00C301D4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E02233">
        <w:t xml:space="preserve">Доклад и информацию принять к сведению. </w:t>
      </w:r>
    </w:p>
    <w:p w:rsidR="00E464D9" w:rsidRPr="00E02233" w:rsidRDefault="00C301D4" w:rsidP="00C301D4">
      <w:pPr>
        <w:numPr>
          <w:ilvl w:val="0"/>
          <w:numId w:val="10"/>
        </w:num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>Газораспределительным организациям ассоциации «</w:t>
      </w:r>
      <w:proofErr w:type="spellStart"/>
      <w:r w:rsidRPr="00E02233">
        <w:rPr>
          <w:rFonts w:ascii="Times New Roman" w:hAnsi="Times New Roman"/>
          <w:sz w:val="24"/>
          <w:szCs w:val="24"/>
        </w:rPr>
        <w:t>Сибдальвостокгаз</w:t>
      </w:r>
      <w:proofErr w:type="spellEnd"/>
      <w:r w:rsidRPr="00E02233">
        <w:rPr>
          <w:rFonts w:ascii="Times New Roman" w:hAnsi="Times New Roman"/>
          <w:sz w:val="24"/>
          <w:szCs w:val="24"/>
        </w:rPr>
        <w:t>» активно способствовать продвижению отечественной импортозамещающей продукции, обеспечивая ее при</w:t>
      </w:r>
      <w:r w:rsidR="00E464D9" w:rsidRPr="00E02233">
        <w:rPr>
          <w:rFonts w:ascii="Times New Roman" w:hAnsi="Times New Roman"/>
          <w:sz w:val="24"/>
          <w:szCs w:val="24"/>
        </w:rPr>
        <w:t xml:space="preserve">оритетность и </w:t>
      </w:r>
      <w:proofErr w:type="spellStart"/>
      <w:r w:rsidR="00E464D9" w:rsidRPr="00E02233">
        <w:rPr>
          <w:rFonts w:ascii="Times New Roman" w:hAnsi="Times New Roman"/>
          <w:sz w:val="24"/>
          <w:szCs w:val="24"/>
        </w:rPr>
        <w:t>востребованность</w:t>
      </w:r>
      <w:proofErr w:type="spellEnd"/>
      <w:r w:rsidR="00E464D9" w:rsidRPr="00E02233">
        <w:rPr>
          <w:rFonts w:ascii="Times New Roman" w:hAnsi="Times New Roman"/>
          <w:sz w:val="24"/>
          <w:szCs w:val="24"/>
        </w:rPr>
        <w:t>.</w:t>
      </w:r>
    </w:p>
    <w:p w:rsidR="00C301D4" w:rsidRPr="00E02233" w:rsidRDefault="00C301D4" w:rsidP="00C301D4">
      <w:pPr>
        <w:numPr>
          <w:ilvl w:val="0"/>
          <w:numId w:val="10"/>
        </w:num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>Рекомендовать руководителям ГРО при заказе новых импортозамещающих изделий взаимодействовать непосредственно с заводом-изготовителем</w:t>
      </w:r>
      <w:r w:rsidR="000F5AF6" w:rsidRPr="00E02233">
        <w:rPr>
          <w:rFonts w:ascii="Times New Roman" w:hAnsi="Times New Roman"/>
          <w:sz w:val="24"/>
          <w:szCs w:val="24"/>
        </w:rPr>
        <w:t>.</w:t>
      </w:r>
    </w:p>
    <w:p w:rsidR="00C66F79" w:rsidRDefault="00C66F79" w:rsidP="007F3F77">
      <w:pPr>
        <w:spacing w:before="100" w:beforeAutospacing="1" w:after="100" w:afterAutospacing="1" w:line="240" w:lineRule="auto"/>
        <w:ind w:left="720" w:hanging="720"/>
        <w:rPr>
          <w:rFonts w:ascii="Times New Roman" w:hAnsi="Times New Roman"/>
          <w:b/>
          <w:bCs/>
          <w:sz w:val="24"/>
          <w:szCs w:val="24"/>
        </w:rPr>
      </w:pPr>
    </w:p>
    <w:p w:rsidR="007F3F77" w:rsidRPr="00E02233" w:rsidRDefault="007F3F77" w:rsidP="007F3F77">
      <w:pPr>
        <w:spacing w:before="100" w:beforeAutospacing="1" w:after="100" w:afterAutospacing="1" w:line="240" w:lineRule="auto"/>
        <w:ind w:left="720" w:hanging="720"/>
        <w:rPr>
          <w:rFonts w:ascii="Times New Roman" w:hAnsi="Times New Roman"/>
          <w:b/>
          <w:sz w:val="24"/>
          <w:szCs w:val="24"/>
        </w:rPr>
      </w:pPr>
      <w:r w:rsidRPr="00E02233">
        <w:rPr>
          <w:rFonts w:ascii="Times New Roman" w:hAnsi="Times New Roman"/>
          <w:b/>
          <w:bCs/>
          <w:sz w:val="24"/>
          <w:szCs w:val="24"/>
        </w:rPr>
        <w:lastRenderedPageBreak/>
        <w:t>По четвертому вопросу</w:t>
      </w:r>
      <w:r w:rsidRPr="00E02233">
        <w:rPr>
          <w:rFonts w:ascii="Times New Roman" w:hAnsi="Times New Roman"/>
          <w:sz w:val="24"/>
          <w:szCs w:val="24"/>
        </w:rPr>
        <w:t xml:space="preserve"> </w:t>
      </w:r>
      <w:r w:rsidR="007925B6" w:rsidRPr="00E02233">
        <w:rPr>
          <w:rFonts w:ascii="Times New Roman" w:hAnsi="Times New Roman"/>
          <w:sz w:val="24"/>
          <w:szCs w:val="24"/>
        </w:rPr>
        <w:t xml:space="preserve">повестки дня </w:t>
      </w:r>
      <w:r w:rsidRPr="00E02233">
        <w:rPr>
          <w:rFonts w:ascii="Times New Roman" w:hAnsi="Times New Roman"/>
          <w:sz w:val="24"/>
          <w:szCs w:val="24"/>
        </w:rPr>
        <w:t>выступил</w:t>
      </w:r>
      <w:r w:rsidR="008E338E" w:rsidRPr="00E02233">
        <w:rPr>
          <w:rFonts w:ascii="Times New Roman" w:hAnsi="Times New Roman"/>
          <w:sz w:val="24"/>
          <w:szCs w:val="24"/>
        </w:rPr>
        <w:t>а</w:t>
      </w:r>
      <w:r w:rsidRPr="00E02233">
        <w:rPr>
          <w:rFonts w:ascii="Times New Roman" w:hAnsi="Times New Roman"/>
          <w:sz w:val="24"/>
          <w:szCs w:val="24"/>
        </w:rPr>
        <w:t xml:space="preserve"> </w:t>
      </w:r>
      <w:r w:rsidR="008E338E" w:rsidRPr="00E02233">
        <w:rPr>
          <w:rFonts w:ascii="Times New Roman" w:hAnsi="Times New Roman"/>
          <w:b/>
          <w:sz w:val="24"/>
          <w:szCs w:val="24"/>
        </w:rPr>
        <w:t>Э.Г. Тарасова</w:t>
      </w:r>
      <w:r w:rsidR="0053301C" w:rsidRPr="00E02233">
        <w:rPr>
          <w:rFonts w:ascii="Times New Roman" w:hAnsi="Times New Roman"/>
          <w:b/>
          <w:sz w:val="24"/>
          <w:szCs w:val="24"/>
        </w:rPr>
        <w:t>.</w:t>
      </w:r>
    </w:p>
    <w:p w:rsidR="008E338E" w:rsidRPr="00E02233" w:rsidRDefault="008E338E" w:rsidP="008E338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 xml:space="preserve">ООО «АКСИТЕХ», являясь одним из крупнейших поставщиков систем телеметрии и телемеханики для объектов газового хозяйства, придает большое </w:t>
      </w:r>
      <w:proofErr w:type="gramStart"/>
      <w:r w:rsidRPr="00E02233">
        <w:rPr>
          <w:rFonts w:ascii="Times New Roman" w:hAnsi="Times New Roman"/>
          <w:sz w:val="24"/>
          <w:szCs w:val="24"/>
        </w:rPr>
        <w:t>значение</w:t>
      </w:r>
      <w:proofErr w:type="gramEnd"/>
      <w:r w:rsidRPr="00E02233">
        <w:rPr>
          <w:rFonts w:ascii="Times New Roman" w:hAnsi="Times New Roman"/>
          <w:sz w:val="24"/>
          <w:szCs w:val="24"/>
        </w:rPr>
        <w:t xml:space="preserve"> как качеству выпускаемой продукции, так и устойчивости его функционирования на объектах Заказчика.</w:t>
      </w:r>
    </w:p>
    <w:p w:rsidR="008E338E" w:rsidRPr="00E02233" w:rsidRDefault="008E338E" w:rsidP="008E338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 xml:space="preserve">После комплектации и установки телеметрического оборудования на объектах, перед Заказчиком встает вопрос о поддержании эксплуатируемых систем в рабочем состоянии. Для решения данных задач в АКСИТЕХ был создан отдел сервисного сопровождения. Особое внимание уделяется различным формам повышения квалификации, регулярному участию сотрудников АКСИТЕХ в профильных программах обучения.  </w:t>
      </w:r>
    </w:p>
    <w:p w:rsidR="008E338E" w:rsidRPr="00E02233" w:rsidRDefault="008E338E" w:rsidP="008E338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>Установленные на объектах системы, комплексы и контроллеры телеметрии, нуждаются в проведении периодических профилактических мероприятий - техническом обслуживании. Эти работы позволяют оборудованию сохранять эксплуатационные характеристики в течени</w:t>
      </w:r>
      <w:proofErr w:type="gramStart"/>
      <w:r w:rsidRPr="00E02233">
        <w:rPr>
          <w:rFonts w:ascii="Times New Roman" w:hAnsi="Times New Roman"/>
          <w:sz w:val="24"/>
          <w:szCs w:val="24"/>
        </w:rPr>
        <w:t>и</w:t>
      </w:r>
      <w:proofErr w:type="gramEnd"/>
      <w:r w:rsidRPr="00E02233">
        <w:rPr>
          <w:rFonts w:ascii="Times New Roman" w:hAnsi="Times New Roman"/>
          <w:sz w:val="24"/>
          <w:szCs w:val="24"/>
        </w:rPr>
        <w:t xml:space="preserve"> всего срока его службы, поддерживать работоспособность посредством замены и подзарядки элементов питания. В связи с территориальной </w:t>
      </w:r>
      <w:proofErr w:type="spellStart"/>
      <w:r w:rsidRPr="00E02233">
        <w:rPr>
          <w:rFonts w:ascii="Times New Roman" w:hAnsi="Times New Roman"/>
          <w:sz w:val="24"/>
          <w:szCs w:val="24"/>
        </w:rPr>
        <w:t>распределенностью</w:t>
      </w:r>
      <w:proofErr w:type="spellEnd"/>
      <w:r w:rsidRPr="00E02233">
        <w:rPr>
          <w:rFonts w:ascii="Times New Roman" w:hAnsi="Times New Roman"/>
          <w:sz w:val="24"/>
          <w:szCs w:val="24"/>
        </w:rPr>
        <w:t xml:space="preserve"> и удаленностью объектов, а также увеличением количества вводимых в эксплуатацию систем телеметрии и телемеханики становится сложнее обеспечивать качественное и своевременное техническое обслуживание всего объема оборудования. Практика показала, что эффективнее передать эти работы организациям, которые находятся в непосредственной близости к объектам эксплуатации.</w:t>
      </w:r>
    </w:p>
    <w:p w:rsidR="008E338E" w:rsidRPr="00E02233" w:rsidRDefault="008E338E" w:rsidP="008E338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>В связи с этим компанией АКСИТЕХ была разработана концепция, позволяющая поддерживать на должном уровне работоспособность систем телеметрии АКТЕЛ и систем телемеханики АСДУК во всех охваченных регионах.</w:t>
      </w:r>
    </w:p>
    <w:p w:rsidR="008E338E" w:rsidRPr="00E02233" w:rsidRDefault="008E338E" w:rsidP="008E338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 xml:space="preserve">Данная концепция базируется на передаче обязанностей по техническому обслуживанию объектов телеметрии и телемеханики профильным службам Заказчика, который заинтересован в проведении данных работ своими силами. Заказчик подбирает наиболее оптимальный план технического обслуживания средств автоматизации на основе регламента, предписанного производителем для соответствующего типа оборудования. </w:t>
      </w:r>
    </w:p>
    <w:p w:rsidR="008E338E" w:rsidRPr="00E02233" w:rsidRDefault="008E338E" w:rsidP="008E338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 xml:space="preserve">Заказчику, организовавшему работы по техническому обслуживанию своими силами, оказывается всесторонняя поддержка и помощь со стороны специалистов АКСИТЕХ. Проводится обучение методике и процедуре технического обслуживания комплексов и систем телеметрии АКТЕЛ, систем телемеханики АСДУК, как на местах, так и на территории нашей компании. После прохождения обучения специалисты Заказчика смогут поддерживать работоспособность, выполнять плановое техническое обслуживание и ремонтно-восстановительные работы, что в целом позволит улучшить стабильность работы систем телеметрии и телемеханики. </w:t>
      </w:r>
    </w:p>
    <w:p w:rsidR="008E338E" w:rsidRPr="00E02233" w:rsidRDefault="008E338E" w:rsidP="008E338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 xml:space="preserve">Все усилия компании АКСИТЕХ в тесном сотрудничестве с Заказчиком по реализации сервисного сопровождения средств автоматизации на объектах газораспределения и </w:t>
      </w:r>
      <w:proofErr w:type="spellStart"/>
      <w:r w:rsidRPr="00E02233">
        <w:rPr>
          <w:rFonts w:ascii="Times New Roman" w:hAnsi="Times New Roman"/>
          <w:sz w:val="24"/>
          <w:szCs w:val="24"/>
        </w:rPr>
        <w:t>газопотребления</w:t>
      </w:r>
      <w:proofErr w:type="spellEnd"/>
      <w:r w:rsidRPr="00E02233">
        <w:rPr>
          <w:rFonts w:ascii="Times New Roman" w:hAnsi="Times New Roman"/>
          <w:sz w:val="24"/>
          <w:szCs w:val="24"/>
        </w:rPr>
        <w:t xml:space="preserve"> позволяют обеспечить: бесперебойную работу систем телеметрии и телемеханики, оперативное устранение возможных технических сбоев, эффективную и стабильную эксплуатацию всех составляющих элементов. В итоге, Заказчик направляет больше сил и средств на развитие основных направлений деятельности компании.</w:t>
      </w:r>
    </w:p>
    <w:p w:rsidR="008E338E" w:rsidRPr="00E02233" w:rsidRDefault="008E338E" w:rsidP="008E338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 xml:space="preserve">В обсуждении доклада с вопросами и уточнениями приняли участие В.И. </w:t>
      </w:r>
      <w:proofErr w:type="spellStart"/>
      <w:r w:rsidRPr="00E02233">
        <w:rPr>
          <w:rFonts w:ascii="Times New Roman" w:hAnsi="Times New Roman"/>
          <w:sz w:val="24"/>
          <w:szCs w:val="24"/>
        </w:rPr>
        <w:t>Тарасенко</w:t>
      </w:r>
      <w:proofErr w:type="spellEnd"/>
      <w:r w:rsidRPr="00E02233">
        <w:rPr>
          <w:rFonts w:ascii="Times New Roman" w:hAnsi="Times New Roman"/>
          <w:sz w:val="24"/>
          <w:szCs w:val="24"/>
        </w:rPr>
        <w:t xml:space="preserve">, С.В. </w:t>
      </w:r>
      <w:proofErr w:type="spellStart"/>
      <w:r w:rsidRPr="00E02233">
        <w:rPr>
          <w:rFonts w:ascii="Times New Roman" w:hAnsi="Times New Roman"/>
          <w:sz w:val="24"/>
          <w:szCs w:val="24"/>
        </w:rPr>
        <w:t>Атясов</w:t>
      </w:r>
      <w:proofErr w:type="spellEnd"/>
      <w:r w:rsidRPr="00E02233">
        <w:rPr>
          <w:rFonts w:ascii="Times New Roman" w:hAnsi="Times New Roman"/>
          <w:sz w:val="24"/>
          <w:szCs w:val="24"/>
        </w:rPr>
        <w:t xml:space="preserve">, А.А. Румянцев, В.И. </w:t>
      </w:r>
      <w:proofErr w:type="spellStart"/>
      <w:r w:rsidRPr="00E02233">
        <w:rPr>
          <w:rFonts w:ascii="Times New Roman" w:hAnsi="Times New Roman"/>
          <w:sz w:val="24"/>
          <w:szCs w:val="24"/>
        </w:rPr>
        <w:t>Локотунин</w:t>
      </w:r>
      <w:proofErr w:type="spellEnd"/>
      <w:r w:rsidRPr="00E02233">
        <w:rPr>
          <w:rFonts w:ascii="Times New Roman" w:hAnsi="Times New Roman"/>
          <w:sz w:val="24"/>
          <w:szCs w:val="24"/>
        </w:rPr>
        <w:t xml:space="preserve">, А.В. </w:t>
      </w:r>
      <w:proofErr w:type="spellStart"/>
      <w:r w:rsidRPr="00E02233">
        <w:rPr>
          <w:rFonts w:ascii="Times New Roman" w:hAnsi="Times New Roman"/>
          <w:sz w:val="24"/>
          <w:szCs w:val="24"/>
        </w:rPr>
        <w:t>Шокель</w:t>
      </w:r>
      <w:proofErr w:type="spellEnd"/>
      <w:r w:rsidRPr="00E02233">
        <w:rPr>
          <w:rFonts w:ascii="Times New Roman" w:hAnsi="Times New Roman"/>
          <w:sz w:val="24"/>
          <w:szCs w:val="24"/>
        </w:rPr>
        <w:t>.</w:t>
      </w:r>
    </w:p>
    <w:p w:rsidR="008E338E" w:rsidRPr="00E02233" w:rsidRDefault="008E338E" w:rsidP="008E33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2233">
        <w:rPr>
          <w:rFonts w:ascii="Times New Roman" w:hAnsi="Times New Roman"/>
          <w:b/>
          <w:sz w:val="24"/>
          <w:szCs w:val="24"/>
        </w:rPr>
        <w:t>Решили:</w:t>
      </w:r>
    </w:p>
    <w:p w:rsidR="008E338E" w:rsidRPr="00E02233" w:rsidRDefault="008E338E" w:rsidP="008E338E">
      <w:pPr>
        <w:numPr>
          <w:ilvl w:val="0"/>
          <w:numId w:val="37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>Принять к сведению доклад Э.Г.Тарасовой.</w:t>
      </w:r>
    </w:p>
    <w:p w:rsidR="008E338E" w:rsidRPr="00E02233" w:rsidRDefault="008E338E" w:rsidP="008E338E">
      <w:pPr>
        <w:numPr>
          <w:ilvl w:val="0"/>
          <w:numId w:val="37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>Рекомендовать техническим руководителям ГРО и производителям газового оборудования более полно использовать оборудование  по телеметрии и телемеханике ГК «АКСИТЕХ» для оснащения своих ГРП, ШРП и обеспечения безопасности объектов газораспределения.</w:t>
      </w:r>
    </w:p>
    <w:p w:rsidR="00A227C2" w:rsidRPr="00C66F79" w:rsidRDefault="008E338E" w:rsidP="00A227C2">
      <w:pPr>
        <w:numPr>
          <w:ilvl w:val="0"/>
          <w:numId w:val="37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66F79">
        <w:rPr>
          <w:rFonts w:ascii="Times New Roman" w:hAnsi="Times New Roman"/>
          <w:sz w:val="24"/>
          <w:szCs w:val="24"/>
        </w:rPr>
        <w:t>После комплектации телеметрического оборудования на объектах, руководителям ГРО, особое внимание уделять различным формам повышения квалификации работников, регулярному участию сотрудников АКСИТЕХ в профильных программах обучения.</w:t>
      </w:r>
    </w:p>
    <w:p w:rsidR="00FD17EB" w:rsidRPr="00E02233" w:rsidRDefault="00FD17EB" w:rsidP="00FD17EB">
      <w:pPr>
        <w:spacing w:before="100" w:beforeAutospacing="1" w:after="100" w:afterAutospacing="1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b/>
          <w:bCs/>
          <w:sz w:val="24"/>
          <w:szCs w:val="24"/>
        </w:rPr>
        <w:lastRenderedPageBreak/>
        <w:t xml:space="preserve">По </w:t>
      </w:r>
      <w:r w:rsidR="002020D3" w:rsidRPr="00E02233">
        <w:rPr>
          <w:rFonts w:ascii="Times New Roman" w:hAnsi="Times New Roman"/>
          <w:b/>
          <w:bCs/>
          <w:sz w:val="24"/>
          <w:szCs w:val="24"/>
        </w:rPr>
        <w:t>пятому</w:t>
      </w:r>
      <w:r w:rsidRPr="00E02233">
        <w:rPr>
          <w:rFonts w:ascii="Times New Roman" w:hAnsi="Times New Roman"/>
          <w:b/>
          <w:bCs/>
          <w:sz w:val="24"/>
          <w:szCs w:val="24"/>
        </w:rPr>
        <w:t xml:space="preserve"> вопросу</w:t>
      </w:r>
      <w:r w:rsidRPr="00E02233">
        <w:rPr>
          <w:rFonts w:ascii="Times New Roman" w:hAnsi="Times New Roman"/>
          <w:sz w:val="24"/>
          <w:szCs w:val="24"/>
        </w:rPr>
        <w:t xml:space="preserve"> </w:t>
      </w:r>
      <w:r w:rsidR="0024692F" w:rsidRPr="00E02233">
        <w:rPr>
          <w:rFonts w:ascii="Times New Roman" w:hAnsi="Times New Roman"/>
          <w:sz w:val="24"/>
          <w:szCs w:val="24"/>
        </w:rPr>
        <w:t xml:space="preserve">повестки дня с докладом </w:t>
      </w:r>
      <w:r w:rsidR="008575DD" w:rsidRPr="00E02233">
        <w:rPr>
          <w:rFonts w:ascii="Times New Roman" w:hAnsi="Times New Roman"/>
          <w:sz w:val="24"/>
          <w:szCs w:val="24"/>
        </w:rPr>
        <w:t xml:space="preserve">и информацией </w:t>
      </w:r>
      <w:r w:rsidRPr="00E02233">
        <w:rPr>
          <w:rFonts w:ascii="Times New Roman" w:hAnsi="Times New Roman"/>
          <w:sz w:val="24"/>
          <w:szCs w:val="24"/>
        </w:rPr>
        <w:t xml:space="preserve">выступил </w:t>
      </w:r>
      <w:r w:rsidR="008575DD" w:rsidRPr="00E02233">
        <w:rPr>
          <w:rFonts w:ascii="Times New Roman" w:hAnsi="Times New Roman"/>
          <w:b/>
          <w:sz w:val="24"/>
          <w:szCs w:val="24"/>
        </w:rPr>
        <w:t xml:space="preserve">А.А. </w:t>
      </w:r>
      <w:proofErr w:type="spellStart"/>
      <w:r w:rsidR="008575DD" w:rsidRPr="00E02233">
        <w:rPr>
          <w:rFonts w:ascii="Times New Roman" w:hAnsi="Times New Roman"/>
          <w:b/>
          <w:sz w:val="24"/>
          <w:szCs w:val="24"/>
        </w:rPr>
        <w:t>Шишин</w:t>
      </w:r>
      <w:proofErr w:type="spellEnd"/>
      <w:r w:rsidR="00DD04AC" w:rsidRPr="00E02233">
        <w:rPr>
          <w:rFonts w:ascii="Times New Roman" w:hAnsi="Times New Roman"/>
          <w:b/>
          <w:sz w:val="24"/>
          <w:szCs w:val="24"/>
        </w:rPr>
        <w:t>.</w:t>
      </w:r>
    </w:p>
    <w:p w:rsidR="008575DD" w:rsidRPr="00E02233" w:rsidRDefault="008575DD" w:rsidP="008575DD">
      <w:pPr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 xml:space="preserve">Докладчик подробно остановился на сравнительном анализе требований по проектированию и строительству сетей газораспределения и </w:t>
      </w:r>
      <w:proofErr w:type="spellStart"/>
      <w:r w:rsidRPr="00E02233">
        <w:rPr>
          <w:rFonts w:ascii="Times New Roman" w:hAnsi="Times New Roman"/>
          <w:sz w:val="24"/>
          <w:szCs w:val="24"/>
        </w:rPr>
        <w:t>газопотребления</w:t>
      </w:r>
      <w:proofErr w:type="spellEnd"/>
      <w:r w:rsidRPr="00E02233">
        <w:rPr>
          <w:rFonts w:ascii="Times New Roman" w:hAnsi="Times New Roman"/>
          <w:sz w:val="24"/>
          <w:szCs w:val="24"/>
        </w:rPr>
        <w:t xml:space="preserve">, содержащихся в </w:t>
      </w:r>
      <w:proofErr w:type="spellStart"/>
      <w:r w:rsidRPr="00E02233">
        <w:rPr>
          <w:rFonts w:ascii="Times New Roman" w:hAnsi="Times New Roman"/>
          <w:sz w:val="24"/>
          <w:szCs w:val="24"/>
        </w:rPr>
        <w:t>СНиП</w:t>
      </w:r>
      <w:proofErr w:type="spellEnd"/>
      <w:r w:rsidRPr="00E02233">
        <w:rPr>
          <w:rFonts w:ascii="Times New Roman" w:hAnsi="Times New Roman"/>
          <w:sz w:val="24"/>
          <w:szCs w:val="24"/>
        </w:rPr>
        <w:t xml:space="preserve"> 42-012002, который прекратит своё действие с 01.07.2015 г. и со вступающим в действии с этой же даты СП 62.13330.2011. </w:t>
      </w:r>
    </w:p>
    <w:p w:rsidR="008575DD" w:rsidRPr="00E02233" w:rsidRDefault="008575DD" w:rsidP="008575DD">
      <w:pPr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 xml:space="preserve">В обсуждении доклада с вопросами и пояснениями выступили С.В. </w:t>
      </w:r>
      <w:proofErr w:type="spellStart"/>
      <w:r w:rsidRPr="00E02233">
        <w:rPr>
          <w:rFonts w:ascii="Times New Roman" w:hAnsi="Times New Roman"/>
          <w:sz w:val="24"/>
          <w:szCs w:val="24"/>
        </w:rPr>
        <w:t>Харчик</w:t>
      </w:r>
      <w:proofErr w:type="spellEnd"/>
      <w:r w:rsidRPr="00E02233">
        <w:rPr>
          <w:rFonts w:ascii="Times New Roman" w:hAnsi="Times New Roman"/>
          <w:sz w:val="24"/>
          <w:szCs w:val="24"/>
        </w:rPr>
        <w:t xml:space="preserve">, Н.Е. </w:t>
      </w:r>
      <w:proofErr w:type="spellStart"/>
      <w:r w:rsidRPr="00E02233">
        <w:rPr>
          <w:rFonts w:ascii="Times New Roman" w:hAnsi="Times New Roman"/>
          <w:sz w:val="24"/>
          <w:szCs w:val="24"/>
        </w:rPr>
        <w:t>Гигани</w:t>
      </w:r>
      <w:proofErr w:type="spellEnd"/>
      <w:r w:rsidRPr="00E02233">
        <w:rPr>
          <w:rFonts w:ascii="Times New Roman" w:hAnsi="Times New Roman"/>
          <w:sz w:val="24"/>
          <w:szCs w:val="24"/>
        </w:rPr>
        <w:t xml:space="preserve">, С.В. Зубков, В.В. </w:t>
      </w:r>
      <w:proofErr w:type="spellStart"/>
      <w:r w:rsidRPr="00E02233">
        <w:rPr>
          <w:rFonts w:ascii="Times New Roman" w:hAnsi="Times New Roman"/>
          <w:sz w:val="24"/>
          <w:szCs w:val="24"/>
        </w:rPr>
        <w:t>Суховейко</w:t>
      </w:r>
      <w:proofErr w:type="spellEnd"/>
      <w:r w:rsidRPr="00E02233">
        <w:rPr>
          <w:rFonts w:ascii="Times New Roman" w:hAnsi="Times New Roman"/>
          <w:sz w:val="24"/>
          <w:szCs w:val="24"/>
        </w:rPr>
        <w:t xml:space="preserve">, В.И. </w:t>
      </w:r>
      <w:proofErr w:type="spellStart"/>
      <w:r w:rsidRPr="00E02233">
        <w:rPr>
          <w:rFonts w:ascii="Times New Roman" w:hAnsi="Times New Roman"/>
          <w:sz w:val="24"/>
          <w:szCs w:val="24"/>
        </w:rPr>
        <w:t>Локотунин</w:t>
      </w:r>
      <w:proofErr w:type="spellEnd"/>
      <w:r w:rsidRPr="00E02233">
        <w:rPr>
          <w:rFonts w:ascii="Times New Roman" w:hAnsi="Times New Roman"/>
          <w:sz w:val="24"/>
          <w:szCs w:val="24"/>
        </w:rPr>
        <w:t>.</w:t>
      </w:r>
    </w:p>
    <w:p w:rsidR="008575DD" w:rsidRPr="00E02233" w:rsidRDefault="008575DD" w:rsidP="008575DD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2233">
        <w:rPr>
          <w:rFonts w:ascii="Times New Roman" w:hAnsi="Times New Roman"/>
          <w:b/>
          <w:sz w:val="24"/>
          <w:szCs w:val="24"/>
        </w:rPr>
        <w:t>Решили:</w:t>
      </w:r>
    </w:p>
    <w:p w:rsidR="008575DD" w:rsidRPr="00E02233" w:rsidRDefault="008575DD" w:rsidP="008575DD">
      <w:pPr>
        <w:numPr>
          <w:ilvl w:val="0"/>
          <w:numId w:val="38"/>
        </w:numPr>
        <w:autoSpaceDE w:val="0"/>
        <w:autoSpaceDN w:val="0"/>
        <w:adjustRightInd w:val="0"/>
        <w:spacing w:before="100" w:after="10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 xml:space="preserve">Принять к сведению доклад и информацию </w:t>
      </w:r>
      <w:proofErr w:type="spellStart"/>
      <w:r w:rsidRPr="00E02233">
        <w:rPr>
          <w:rFonts w:ascii="Times New Roman" w:hAnsi="Times New Roman"/>
          <w:sz w:val="24"/>
          <w:szCs w:val="24"/>
        </w:rPr>
        <w:t>А.А</w:t>
      </w:r>
      <w:r w:rsidR="00F64F43" w:rsidRPr="00E02233">
        <w:rPr>
          <w:rFonts w:ascii="Times New Roman" w:hAnsi="Times New Roman"/>
          <w:sz w:val="24"/>
          <w:szCs w:val="24"/>
        </w:rPr>
        <w:t>.Ш</w:t>
      </w:r>
      <w:r w:rsidRPr="00E02233">
        <w:rPr>
          <w:rFonts w:ascii="Times New Roman" w:hAnsi="Times New Roman"/>
          <w:sz w:val="24"/>
          <w:szCs w:val="24"/>
        </w:rPr>
        <w:t>ишина</w:t>
      </w:r>
      <w:proofErr w:type="spellEnd"/>
      <w:r w:rsidRPr="00E02233">
        <w:rPr>
          <w:rFonts w:ascii="Times New Roman" w:hAnsi="Times New Roman"/>
          <w:sz w:val="24"/>
          <w:szCs w:val="24"/>
        </w:rPr>
        <w:t>.</w:t>
      </w:r>
    </w:p>
    <w:p w:rsidR="008575DD" w:rsidRPr="00E02233" w:rsidRDefault="008575DD" w:rsidP="008575DD">
      <w:pPr>
        <w:numPr>
          <w:ilvl w:val="0"/>
          <w:numId w:val="38"/>
        </w:numPr>
        <w:autoSpaceDE w:val="0"/>
        <w:autoSpaceDN w:val="0"/>
        <w:adjustRightInd w:val="0"/>
        <w:spacing w:before="100" w:after="10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 xml:space="preserve">Рекомендовать техническим руководителям проектных, экспертных и газораспределительных организаций руководствоваться в своей работе с 1 июля 2015 года требованиями, содержащимися в СП 62.13330.2011, не противоречащим Техническим регламентам. </w:t>
      </w:r>
    </w:p>
    <w:p w:rsidR="006D4BEB" w:rsidRPr="00E02233" w:rsidRDefault="006D4BEB" w:rsidP="00696F5F">
      <w:pPr>
        <w:spacing w:before="100" w:beforeAutospacing="1" w:after="100" w:afterAutospacing="1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b/>
          <w:bCs/>
          <w:sz w:val="24"/>
          <w:szCs w:val="24"/>
        </w:rPr>
        <w:t>По шестому вопросу</w:t>
      </w:r>
      <w:r w:rsidR="00FF1482" w:rsidRPr="00E022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A033A" w:rsidRPr="00E02233">
        <w:rPr>
          <w:rFonts w:ascii="Times New Roman" w:hAnsi="Times New Roman"/>
          <w:sz w:val="24"/>
          <w:szCs w:val="24"/>
        </w:rPr>
        <w:t xml:space="preserve">повестки дня </w:t>
      </w:r>
      <w:r w:rsidR="00FF1482" w:rsidRPr="00E02233">
        <w:rPr>
          <w:rFonts w:ascii="Times New Roman" w:hAnsi="Times New Roman"/>
          <w:sz w:val="24"/>
          <w:szCs w:val="24"/>
        </w:rPr>
        <w:t xml:space="preserve">с </w:t>
      </w:r>
      <w:r w:rsidR="008A033A" w:rsidRPr="00E02233">
        <w:rPr>
          <w:rFonts w:ascii="Times New Roman" w:hAnsi="Times New Roman"/>
          <w:sz w:val="24"/>
          <w:szCs w:val="24"/>
        </w:rPr>
        <w:t xml:space="preserve">докладом </w:t>
      </w:r>
      <w:r w:rsidRPr="00E02233">
        <w:rPr>
          <w:rFonts w:ascii="Times New Roman" w:hAnsi="Times New Roman"/>
          <w:sz w:val="24"/>
          <w:szCs w:val="24"/>
        </w:rPr>
        <w:t xml:space="preserve">выступил </w:t>
      </w:r>
      <w:r w:rsidR="008A033A" w:rsidRPr="00E02233">
        <w:rPr>
          <w:rFonts w:ascii="Times New Roman" w:hAnsi="Times New Roman"/>
          <w:b/>
          <w:sz w:val="24"/>
          <w:szCs w:val="24"/>
        </w:rPr>
        <w:t xml:space="preserve">А.В. </w:t>
      </w:r>
      <w:proofErr w:type="spellStart"/>
      <w:r w:rsidR="008A033A" w:rsidRPr="00E02233">
        <w:rPr>
          <w:rFonts w:ascii="Times New Roman" w:hAnsi="Times New Roman"/>
          <w:b/>
          <w:sz w:val="24"/>
          <w:szCs w:val="24"/>
        </w:rPr>
        <w:t>Шокель</w:t>
      </w:r>
      <w:proofErr w:type="spellEnd"/>
      <w:r w:rsidRPr="00E02233">
        <w:rPr>
          <w:rFonts w:ascii="Times New Roman" w:hAnsi="Times New Roman"/>
          <w:b/>
          <w:bCs/>
          <w:sz w:val="24"/>
          <w:szCs w:val="24"/>
        </w:rPr>
        <w:t>.</w:t>
      </w:r>
    </w:p>
    <w:p w:rsidR="008A033A" w:rsidRPr="00E02233" w:rsidRDefault="008A033A" w:rsidP="00734B1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>Система автономной газификации отличается надежностью, долгим сроком службы и удобством эксплуатации. Использование сжиженного газа в качестве источника энергии позволяет одновременно отапливать дом и обеспечивать горячее водоснабжение.</w:t>
      </w:r>
    </w:p>
    <w:p w:rsidR="008A033A" w:rsidRPr="00E02233" w:rsidRDefault="008A033A" w:rsidP="00734B1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 xml:space="preserve">Система телеметрии позволяет наладить дистанционный </w:t>
      </w:r>
      <w:proofErr w:type="gramStart"/>
      <w:r w:rsidRPr="00E0223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02233">
        <w:rPr>
          <w:rFonts w:ascii="Times New Roman" w:hAnsi="Times New Roman"/>
          <w:sz w:val="24"/>
          <w:szCs w:val="24"/>
        </w:rPr>
        <w:t xml:space="preserve"> параметрами нормального функционирования комплекса СУГ. Телеметрия отслеживает состояние всех датчиков и передает полную информацию посредством </w:t>
      </w:r>
      <w:r w:rsidRPr="00E02233">
        <w:rPr>
          <w:rFonts w:ascii="Times New Roman" w:hAnsi="Times New Roman"/>
          <w:sz w:val="24"/>
          <w:szCs w:val="24"/>
          <w:lang w:val="en-US"/>
        </w:rPr>
        <w:t>GSM</w:t>
      </w:r>
      <w:r w:rsidRPr="00E02233">
        <w:rPr>
          <w:rFonts w:ascii="Times New Roman" w:hAnsi="Times New Roman"/>
          <w:sz w:val="24"/>
          <w:szCs w:val="24"/>
        </w:rPr>
        <w:t xml:space="preserve">-связи. Для повышения </w:t>
      </w:r>
      <w:r w:rsidR="009434FA" w:rsidRPr="00E02233">
        <w:rPr>
          <w:rFonts w:ascii="Times New Roman" w:hAnsi="Times New Roman"/>
          <w:sz w:val="24"/>
          <w:szCs w:val="24"/>
        </w:rPr>
        <w:t>удобс</w:t>
      </w:r>
      <w:r w:rsidRPr="00E02233">
        <w:rPr>
          <w:rFonts w:ascii="Times New Roman" w:hAnsi="Times New Roman"/>
          <w:sz w:val="24"/>
          <w:szCs w:val="24"/>
        </w:rPr>
        <w:t xml:space="preserve">тва существуют модели с автономными источниками питания, которые поддерживают работоспособность системы при </w:t>
      </w:r>
      <w:proofErr w:type="spellStart"/>
      <w:r w:rsidRPr="00E02233">
        <w:rPr>
          <w:rFonts w:ascii="Times New Roman" w:hAnsi="Times New Roman"/>
          <w:sz w:val="24"/>
          <w:szCs w:val="24"/>
        </w:rPr>
        <w:t>исчесновении</w:t>
      </w:r>
      <w:proofErr w:type="spellEnd"/>
      <w:r w:rsidRPr="00E02233">
        <w:rPr>
          <w:rFonts w:ascii="Times New Roman" w:hAnsi="Times New Roman"/>
          <w:sz w:val="24"/>
          <w:szCs w:val="24"/>
        </w:rPr>
        <w:t xml:space="preserve"> энергоснабжения.</w:t>
      </w:r>
    </w:p>
    <w:p w:rsidR="00165724" w:rsidRPr="00E02233" w:rsidRDefault="008A033A" w:rsidP="00734B1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>Автоматизированная система учета СУГ позволяет осуществлять непрерывный мониторинг параметров жидких сред в системах коммерческого учета и автоматизации объектов газовой промышленности</w:t>
      </w:r>
      <w:r w:rsidR="00165724" w:rsidRPr="00E02233">
        <w:rPr>
          <w:rFonts w:ascii="Times New Roman" w:hAnsi="Times New Roman"/>
          <w:sz w:val="24"/>
          <w:szCs w:val="24"/>
        </w:rPr>
        <w:t>.</w:t>
      </w:r>
    </w:p>
    <w:p w:rsidR="00165724" w:rsidRPr="00E02233" w:rsidRDefault="00165724" w:rsidP="00734B1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>Внедрение комплекса беспроводной передачи данных основных параметров СУГ на АГЗС, газовых хранилищах частного и коллективного использования, а также при транспортировке сжиженного газа позволяет существенно повысить эффективность газоснабжения, сократить издержки и оптимизировать пр</w:t>
      </w:r>
      <w:r w:rsidR="00D331CE" w:rsidRPr="00E02233">
        <w:rPr>
          <w:rFonts w:ascii="Times New Roman" w:hAnsi="Times New Roman"/>
          <w:sz w:val="24"/>
          <w:szCs w:val="24"/>
        </w:rPr>
        <w:t>о</w:t>
      </w:r>
      <w:r w:rsidRPr="00E02233">
        <w:rPr>
          <w:rFonts w:ascii="Times New Roman" w:hAnsi="Times New Roman"/>
          <w:sz w:val="24"/>
          <w:szCs w:val="24"/>
        </w:rPr>
        <w:t>цесс учета и доставки газа.</w:t>
      </w:r>
    </w:p>
    <w:p w:rsidR="00165724" w:rsidRPr="00E02233" w:rsidRDefault="00165724" w:rsidP="00734B1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>Применение системы:</w:t>
      </w:r>
    </w:p>
    <w:p w:rsidR="00002F5E" w:rsidRPr="00E02233" w:rsidRDefault="00165724" w:rsidP="00002F5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>Объекты добычи, переработки и хранения СУГ.</w:t>
      </w:r>
    </w:p>
    <w:p w:rsidR="00165724" w:rsidRPr="00E02233" w:rsidRDefault="00165724" w:rsidP="00002F5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>Коммерческая торговля СУГ на АГЗС.</w:t>
      </w:r>
    </w:p>
    <w:p w:rsidR="00165724" w:rsidRPr="00E02233" w:rsidRDefault="00165724" w:rsidP="00002F5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>Предприятия, использующие сжиженные газы в качестве сырья.</w:t>
      </w:r>
    </w:p>
    <w:p w:rsidR="00165724" w:rsidRPr="00E02233" w:rsidRDefault="00165724" w:rsidP="00002F5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>Автономное газоснабжение в ЖКХ.</w:t>
      </w:r>
    </w:p>
    <w:p w:rsidR="00165724" w:rsidRPr="00E02233" w:rsidRDefault="00165724" w:rsidP="001657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>Компактный телеметрический контролер, предназначенный для мониторинга количества СУГ в резервуарах, а также основных технологических параметров систем автономной газификации (МКТ-П-А-С</w:t>
      </w:r>
      <w:r w:rsidR="0041466A" w:rsidRPr="00E02233">
        <w:rPr>
          <w:rFonts w:ascii="Times New Roman" w:hAnsi="Times New Roman"/>
          <w:sz w:val="24"/>
          <w:szCs w:val="24"/>
        </w:rPr>
        <w:t xml:space="preserve">И </w:t>
      </w:r>
      <w:r w:rsidR="0041466A" w:rsidRPr="00E02233">
        <w:rPr>
          <w:rFonts w:ascii="Times New Roman" w:hAnsi="Times New Roman"/>
          <w:sz w:val="24"/>
          <w:szCs w:val="24"/>
          <w:lang w:val="en-US"/>
        </w:rPr>
        <w:t>v</w:t>
      </w:r>
      <w:r w:rsidRPr="00E02233">
        <w:rPr>
          <w:rFonts w:ascii="Times New Roman" w:hAnsi="Times New Roman"/>
          <w:sz w:val="24"/>
          <w:szCs w:val="24"/>
        </w:rPr>
        <w:t>.</w:t>
      </w:r>
      <w:r w:rsidRPr="00E02233">
        <w:rPr>
          <w:rFonts w:ascii="Times New Roman" w:hAnsi="Times New Roman"/>
          <w:sz w:val="24"/>
          <w:szCs w:val="24"/>
          <w:lang w:val="en-US"/>
        </w:rPr>
        <w:t>LPG</w:t>
      </w:r>
      <w:r w:rsidRPr="00E02233">
        <w:rPr>
          <w:rFonts w:ascii="Times New Roman" w:hAnsi="Times New Roman"/>
          <w:sz w:val="24"/>
          <w:szCs w:val="24"/>
        </w:rPr>
        <w:t>-01).</w:t>
      </w:r>
    </w:p>
    <w:p w:rsidR="00165724" w:rsidRPr="00E02233" w:rsidRDefault="00165724" w:rsidP="001657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>Для определения количества СУГ применяется механический ур</w:t>
      </w:r>
      <w:r w:rsidR="009434FA" w:rsidRPr="00E02233">
        <w:rPr>
          <w:rFonts w:ascii="Times New Roman" w:hAnsi="Times New Roman"/>
          <w:sz w:val="24"/>
          <w:szCs w:val="24"/>
        </w:rPr>
        <w:t>ов</w:t>
      </w:r>
      <w:r w:rsidRPr="00E02233">
        <w:rPr>
          <w:rFonts w:ascii="Times New Roman" w:hAnsi="Times New Roman"/>
          <w:sz w:val="24"/>
          <w:szCs w:val="24"/>
        </w:rPr>
        <w:t>немер с датчиком Холла, который преобразует положение поплавка в электрический сигнал</w:t>
      </w:r>
      <w:r w:rsidR="009434FA" w:rsidRPr="00E02233">
        <w:rPr>
          <w:rFonts w:ascii="Times New Roman" w:hAnsi="Times New Roman"/>
          <w:sz w:val="24"/>
          <w:szCs w:val="24"/>
        </w:rPr>
        <w:t>.</w:t>
      </w:r>
    </w:p>
    <w:p w:rsidR="0041466A" w:rsidRPr="00E02233" w:rsidRDefault="0041466A" w:rsidP="0041466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>точность показаний датчиков составляет 1% от общего объема;</w:t>
      </w:r>
    </w:p>
    <w:p w:rsidR="0041466A" w:rsidRPr="00E02233" w:rsidRDefault="0041466A" w:rsidP="0041466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>возможность подключения датчиков давления паровой фазы;</w:t>
      </w:r>
    </w:p>
    <w:p w:rsidR="0041466A" w:rsidRPr="00E02233" w:rsidRDefault="0041466A" w:rsidP="0041466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>измерение защитного потенциала на газгольдере;</w:t>
      </w:r>
    </w:p>
    <w:p w:rsidR="0041466A" w:rsidRPr="00E02233" w:rsidRDefault="0041466A" w:rsidP="0041466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>два дискретных входа для отслеживания вскрытия дверей охраняемой зоны;</w:t>
      </w:r>
    </w:p>
    <w:p w:rsidR="0041466A" w:rsidRPr="00E02233" w:rsidRDefault="0041466A" w:rsidP="0041466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 xml:space="preserve">связь контроллера с удаленным сервером осуществляется по беспроводному каналу связи </w:t>
      </w:r>
      <w:r w:rsidRPr="00E02233">
        <w:rPr>
          <w:rFonts w:ascii="Times New Roman" w:hAnsi="Times New Roman"/>
          <w:sz w:val="24"/>
          <w:szCs w:val="24"/>
          <w:lang w:val="en-US"/>
        </w:rPr>
        <w:t>GSM</w:t>
      </w:r>
      <w:r w:rsidRPr="00E02233">
        <w:rPr>
          <w:rFonts w:ascii="Times New Roman" w:hAnsi="Times New Roman"/>
          <w:sz w:val="24"/>
          <w:szCs w:val="24"/>
        </w:rPr>
        <w:t>;</w:t>
      </w:r>
    </w:p>
    <w:p w:rsidR="0041466A" w:rsidRPr="00E02233" w:rsidRDefault="0041466A" w:rsidP="0041466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 xml:space="preserve">отправка </w:t>
      </w:r>
      <w:proofErr w:type="spellStart"/>
      <w:r w:rsidRPr="00E02233">
        <w:rPr>
          <w:rFonts w:ascii="Times New Roman" w:hAnsi="Times New Roman"/>
          <w:sz w:val="24"/>
          <w:szCs w:val="24"/>
        </w:rPr>
        <w:t>смс</w:t>
      </w:r>
      <w:proofErr w:type="spellEnd"/>
      <w:r w:rsidRPr="00E02233">
        <w:rPr>
          <w:rFonts w:ascii="Times New Roman" w:hAnsi="Times New Roman"/>
          <w:sz w:val="24"/>
          <w:szCs w:val="24"/>
        </w:rPr>
        <w:t xml:space="preserve"> сообщений на телефоны диспетчера/клиента при снижении запасов газа ниже критического уровня, а также при несанкционированном доступе на объекты</w:t>
      </w:r>
      <w:r w:rsidR="00173CEB" w:rsidRPr="00E02233">
        <w:rPr>
          <w:rFonts w:ascii="Times New Roman" w:hAnsi="Times New Roman"/>
          <w:sz w:val="24"/>
          <w:szCs w:val="24"/>
        </w:rPr>
        <w:t>.</w:t>
      </w:r>
    </w:p>
    <w:p w:rsidR="00173CEB" w:rsidRPr="00E02233" w:rsidRDefault="00173CEB" w:rsidP="006A07A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 xml:space="preserve">Преимущества МКТ-П-А-СИ </w:t>
      </w:r>
      <w:r w:rsidRPr="00E02233">
        <w:rPr>
          <w:rFonts w:ascii="Times New Roman" w:hAnsi="Times New Roman"/>
          <w:sz w:val="24"/>
          <w:szCs w:val="24"/>
          <w:lang w:val="en-US"/>
        </w:rPr>
        <w:t>v</w:t>
      </w:r>
      <w:r w:rsidRPr="00E02233">
        <w:rPr>
          <w:rFonts w:ascii="Times New Roman" w:hAnsi="Times New Roman"/>
          <w:sz w:val="24"/>
          <w:szCs w:val="24"/>
        </w:rPr>
        <w:t>.</w:t>
      </w:r>
      <w:r w:rsidRPr="00E02233">
        <w:rPr>
          <w:rFonts w:ascii="Times New Roman" w:hAnsi="Times New Roman"/>
          <w:sz w:val="24"/>
          <w:szCs w:val="24"/>
          <w:lang w:val="en-US"/>
        </w:rPr>
        <w:t>LPG</w:t>
      </w:r>
      <w:r w:rsidRPr="00E02233">
        <w:rPr>
          <w:rFonts w:ascii="Times New Roman" w:hAnsi="Times New Roman"/>
          <w:sz w:val="24"/>
          <w:szCs w:val="24"/>
        </w:rPr>
        <w:t>-01:</w:t>
      </w:r>
    </w:p>
    <w:p w:rsidR="006A07A6" w:rsidRPr="00E02233" w:rsidRDefault="006A07A6" w:rsidP="006A07A6">
      <w:pPr>
        <w:numPr>
          <w:ilvl w:val="0"/>
          <w:numId w:val="26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lastRenderedPageBreak/>
        <w:t>Компактный контролер с возможностью установки во взрывоопасной зоне.</w:t>
      </w:r>
    </w:p>
    <w:p w:rsidR="006A07A6" w:rsidRPr="00E02233" w:rsidRDefault="006A07A6" w:rsidP="006A07A6">
      <w:pPr>
        <w:numPr>
          <w:ilvl w:val="0"/>
          <w:numId w:val="26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>Возможность подключения уровнемеров различных производителей.</w:t>
      </w:r>
    </w:p>
    <w:p w:rsidR="006A07A6" w:rsidRPr="00E02233" w:rsidRDefault="00C43AF0" w:rsidP="006A07A6">
      <w:pPr>
        <w:numPr>
          <w:ilvl w:val="0"/>
          <w:numId w:val="26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>Дополнительная возможность мониторинга давления паровой фазы.</w:t>
      </w:r>
    </w:p>
    <w:p w:rsidR="00C43AF0" w:rsidRPr="00E02233" w:rsidRDefault="00C43AF0" w:rsidP="006A07A6">
      <w:pPr>
        <w:numPr>
          <w:ilvl w:val="0"/>
          <w:numId w:val="26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>Широкий диапазон рабочих температур.</w:t>
      </w:r>
    </w:p>
    <w:p w:rsidR="00C43AF0" w:rsidRPr="00E02233" w:rsidRDefault="00C43AF0" w:rsidP="006A07A6">
      <w:pPr>
        <w:numPr>
          <w:ilvl w:val="0"/>
          <w:numId w:val="26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>Сверхнизкое энергопотребление и длительный период работы от автономного источника питания (2,5÷3 года).</w:t>
      </w:r>
    </w:p>
    <w:p w:rsidR="00D331CE" w:rsidRPr="00E02233" w:rsidRDefault="00D331CE" w:rsidP="006A07A6">
      <w:pPr>
        <w:numPr>
          <w:ilvl w:val="0"/>
          <w:numId w:val="26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>Унифицированный протокол передачи данных.</w:t>
      </w:r>
    </w:p>
    <w:p w:rsidR="00D331CE" w:rsidRPr="00E02233" w:rsidRDefault="00D331CE" w:rsidP="00D331C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>Автономная газификация с ООО «</w:t>
      </w:r>
      <w:proofErr w:type="spellStart"/>
      <w:r w:rsidRPr="00E02233">
        <w:rPr>
          <w:rFonts w:ascii="Times New Roman" w:hAnsi="Times New Roman"/>
          <w:sz w:val="24"/>
          <w:szCs w:val="24"/>
        </w:rPr>
        <w:t>СервисСофт</w:t>
      </w:r>
      <w:proofErr w:type="spellEnd"/>
      <w:r w:rsidRPr="00E02233">
        <w:rPr>
          <w:rFonts w:ascii="Times New Roman" w:hAnsi="Times New Roman"/>
          <w:sz w:val="24"/>
          <w:szCs w:val="24"/>
        </w:rPr>
        <w:t>» становится экономичной, безопасной и комфортной.</w:t>
      </w:r>
    </w:p>
    <w:p w:rsidR="00734B10" w:rsidRPr="00E02233" w:rsidRDefault="00734B10" w:rsidP="00734B1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 xml:space="preserve">В обсуждении приняли участие </w:t>
      </w:r>
      <w:r w:rsidR="00D331CE" w:rsidRPr="00E02233">
        <w:rPr>
          <w:rFonts w:ascii="Times New Roman" w:hAnsi="Times New Roman"/>
          <w:sz w:val="24"/>
          <w:szCs w:val="24"/>
        </w:rPr>
        <w:t xml:space="preserve">О.В. Головченко, А.В. Жилин, В.И. </w:t>
      </w:r>
      <w:proofErr w:type="spellStart"/>
      <w:r w:rsidR="00D331CE" w:rsidRPr="00E02233">
        <w:rPr>
          <w:rFonts w:ascii="Times New Roman" w:hAnsi="Times New Roman"/>
          <w:sz w:val="24"/>
          <w:szCs w:val="24"/>
        </w:rPr>
        <w:t>Локотунин</w:t>
      </w:r>
      <w:proofErr w:type="spellEnd"/>
      <w:r w:rsidR="00D331CE" w:rsidRPr="00E02233">
        <w:rPr>
          <w:rFonts w:ascii="Times New Roman" w:hAnsi="Times New Roman"/>
          <w:sz w:val="24"/>
          <w:szCs w:val="24"/>
        </w:rPr>
        <w:t xml:space="preserve">,                                </w:t>
      </w:r>
      <w:r w:rsidR="00FF1482" w:rsidRPr="00E02233">
        <w:rPr>
          <w:rFonts w:ascii="Times New Roman" w:hAnsi="Times New Roman"/>
          <w:sz w:val="24"/>
          <w:szCs w:val="24"/>
        </w:rPr>
        <w:t>В.И.</w:t>
      </w:r>
      <w:r w:rsidR="00A227C2" w:rsidRPr="00E022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1482" w:rsidRPr="00E02233">
        <w:rPr>
          <w:rFonts w:ascii="Times New Roman" w:hAnsi="Times New Roman"/>
          <w:sz w:val="24"/>
          <w:szCs w:val="24"/>
        </w:rPr>
        <w:t>Тарасенко</w:t>
      </w:r>
      <w:proofErr w:type="spellEnd"/>
      <w:r w:rsidR="00FF1482" w:rsidRPr="00E02233">
        <w:rPr>
          <w:rFonts w:ascii="Times New Roman" w:hAnsi="Times New Roman"/>
          <w:sz w:val="24"/>
          <w:szCs w:val="24"/>
        </w:rPr>
        <w:t>,</w:t>
      </w:r>
      <w:r w:rsidR="00A227C2" w:rsidRPr="00E02233">
        <w:rPr>
          <w:rFonts w:ascii="Times New Roman" w:hAnsi="Times New Roman"/>
          <w:sz w:val="24"/>
          <w:szCs w:val="24"/>
        </w:rPr>
        <w:t xml:space="preserve"> </w:t>
      </w:r>
      <w:r w:rsidR="00D331CE" w:rsidRPr="00E02233">
        <w:rPr>
          <w:rFonts w:ascii="Times New Roman" w:hAnsi="Times New Roman"/>
          <w:sz w:val="24"/>
          <w:szCs w:val="24"/>
        </w:rPr>
        <w:t>А.С. Лазаренко.</w:t>
      </w:r>
    </w:p>
    <w:p w:rsidR="00B05CAB" w:rsidRPr="00E02233" w:rsidRDefault="00B05CAB" w:rsidP="00861269">
      <w:pPr>
        <w:spacing w:after="0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E02233">
        <w:rPr>
          <w:rFonts w:ascii="Times New Roman" w:hAnsi="Times New Roman"/>
          <w:b/>
          <w:bCs/>
          <w:sz w:val="24"/>
          <w:szCs w:val="24"/>
        </w:rPr>
        <w:t>Решили:</w:t>
      </w:r>
    </w:p>
    <w:p w:rsidR="00D331CE" w:rsidRPr="00E02233" w:rsidRDefault="00D331CE" w:rsidP="004974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>Информацию п</w:t>
      </w:r>
      <w:r w:rsidR="00425DEF" w:rsidRPr="00E02233">
        <w:rPr>
          <w:rFonts w:ascii="Times New Roman" w:hAnsi="Times New Roman"/>
          <w:sz w:val="24"/>
          <w:szCs w:val="24"/>
        </w:rPr>
        <w:t>ринять к сведению</w:t>
      </w:r>
      <w:r w:rsidRPr="00E02233">
        <w:rPr>
          <w:rFonts w:ascii="Times New Roman" w:hAnsi="Times New Roman"/>
          <w:sz w:val="24"/>
          <w:szCs w:val="24"/>
        </w:rPr>
        <w:t>.</w:t>
      </w:r>
    </w:p>
    <w:p w:rsidR="00425DEF" w:rsidRPr="00E02233" w:rsidRDefault="00D331CE" w:rsidP="004974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>Предложить</w:t>
      </w:r>
      <w:r w:rsidR="00425DEF" w:rsidRPr="00E02233">
        <w:rPr>
          <w:rFonts w:ascii="Times New Roman" w:hAnsi="Times New Roman"/>
          <w:sz w:val="24"/>
          <w:szCs w:val="24"/>
        </w:rPr>
        <w:t xml:space="preserve"> техническим руководителям</w:t>
      </w:r>
      <w:r w:rsidRPr="00E02233">
        <w:rPr>
          <w:rFonts w:ascii="Times New Roman" w:hAnsi="Times New Roman"/>
          <w:sz w:val="24"/>
          <w:szCs w:val="24"/>
        </w:rPr>
        <w:t xml:space="preserve"> ГРО убедиться в эффективности автоматизированной системы учета СУГ, обратившись в компанию «</w:t>
      </w:r>
      <w:proofErr w:type="spellStart"/>
      <w:r w:rsidRPr="00E02233">
        <w:rPr>
          <w:rFonts w:ascii="Times New Roman" w:hAnsi="Times New Roman"/>
          <w:sz w:val="24"/>
          <w:szCs w:val="24"/>
        </w:rPr>
        <w:t>СервисСофт</w:t>
      </w:r>
      <w:proofErr w:type="spellEnd"/>
      <w:r w:rsidRPr="00E02233">
        <w:rPr>
          <w:rFonts w:ascii="Times New Roman" w:hAnsi="Times New Roman"/>
          <w:sz w:val="24"/>
          <w:szCs w:val="24"/>
        </w:rPr>
        <w:t xml:space="preserve">» для участия в </w:t>
      </w:r>
      <w:proofErr w:type="spellStart"/>
      <w:r w:rsidRPr="00E02233">
        <w:rPr>
          <w:rFonts w:ascii="Times New Roman" w:hAnsi="Times New Roman"/>
          <w:sz w:val="24"/>
          <w:szCs w:val="24"/>
        </w:rPr>
        <w:t>пилотном</w:t>
      </w:r>
      <w:proofErr w:type="spellEnd"/>
      <w:r w:rsidRPr="00E02233">
        <w:rPr>
          <w:rFonts w:ascii="Times New Roman" w:hAnsi="Times New Roman"/>
          <w:sz w:val="24"/>
          <w:szCs w:val="24"/>
        </w:rPr>
        <w:t xml:space="preserve"> проекте тестирования системы.</w:t>
      </w:r>
    </w:p>
    <w:p w:rsidR="00A63BA6" w:rsidRPr="00E02233" w:rsidRDefault="00A63BA6" w:rsidP="00A63BA6">
      <w:pPr>
        <w:spacing w:before="100" w:beforeAutospacing="1" w:after="100" w:afterAutospacing="1" w:line="240" w:lineRule="auto"/>
        <w:ind w:left="720" w:hanging="720"/>
        <w:rPr>
          <w:rFonts w:ascii="Times New Roman" w:hAnsi="Times New Roman"/>
          <w:b/>
          <w:sz w:val="24"/>
          <w:szCs w:val="24"/>
        </w:rPr>
      </w:pPr>
      <w:r w:rsidRPr="00E02233">
        <w:rPr>
          <w:rFonts w:ascii="Times New Roman" w:hAnsi="Times New Roman"/>
          <w:b/>
          <w:bCs/>
          <w:sz w:val="24"/>
          <w:szCs w:val="24"/>
        </w:rPr>
        <w:t xml:space="preserve">По седьмому </w:t>
      </w:r>
      <w:r w:rsidR="000A6158" w:rsidRPr="00E02233">
        <w:rPr>
          <w:rFonts w:ascii="Times New Roman" w:hAnsi="Times New Roman"/>
          <w:b/>
          <w:bCs/>
          <w:sz w:val="24"/>
          <w:szCs w:val="24"/>
        </w:rPr>
        <w:t>вопросу</w:t>
      </w:r>
      <w:r w:rsidR="00FF1482" w:rsidRPr="00E022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C3E74" w:rsidRPr="00E02233">
        <w:rPr>
          <w:rFonts w:ascii="Times New Roman" w:hAnsi="Times New Roman"/>
          <w:bCs/>
          <w:sz w:val="24"/>
          <w:szCs w:val="24"/>
        </w:rPr>
        <w:t>повестки дня с информацией</w:t>
      </w:r>
      <w:r w:rsidR="008C3E74" w:rsidRPr="00E022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F1482" w:rsidRPr="00E02233">
        <w:rPr>
          <w:rFonts w:ascii="Times New Roman" w:hAnsi="Times New Roman"/>
          <w:sz w:val="24"/>
          <w:szCs w:val="24"/>
        </w:rPr>
        <w:t>в</w:t>
      </w:r>
      <w:r w:rsidRPr="00E02233">
        <w:rPr>
          <w:rFonts w:ascii="Times New Roman" w:hAnsi="Times New Roman"/>
          <w:sz w:val="24"/>
          <w:szCs w:val="24"/>
        </w:rPr>
        <w:t>ыступил</w:t>
      </w:r>
      <w:r w:rsidR="008C3E74" w:rsidRPr="00E02233">
        <w:rPr>
          <w:rFonts w:ascii="Times New Roman" w:hAnsi="Times New Roman"/>
          <w:sz w:val="24"/>
          <w:szCs w:val="24"/>
        </w:rPr>
        <w:t xml:space="preserve"> </w:t>
      </w:r>
      <w:r w:rsidR="008C3E74" w:rsidRPr="00E02233">
        <w:rPr>
          <w:rFonts w:ascii="Times New Roman" w:hAnsi="Times New Roman"/>
          <w:b/>
          <w:sz w:val="24"/>
          <w:szCs w:val="24"/>
        </w:rPr>
        <w:t xml:space="preserve">В.А. </w:t>
      </w:r>
      <w:proofErr w:type="spellStart"/>
      <w:r w:rsidR="008C3E74" w:rsidRPr="00E02233">
        <w:rPr>
          <w:rFonts w:ascii="Times New Roman" w:hAnsi="Times New Roman"/>
          <w:b/>
          <w:sz w:val="24"/>
          <w:szCs w:val="24"/>
        </w:rPr>
        <w:t>Сакунов</w:t>
      </w:r>
      <w:proofErr w:type="spellEnd"/>
      <w:r w:rsidR="00BA520C" w:rsidRPr="00E02233">
        <w:rPr>
          <w:rFonts w:ascii="Times New Roman" w:hAnsi="Times New Roman"/>
          <w:b/>
          <w:sz w:val="24"/>
          <w:szCs w:val="24"/>
        </w:rPr>
        <w:t>.</w:t>
      </w:r>
    </w:p>
    <w:p w:rsidR="00E331FB" w:rsidRPr="00E02233" w:rsidRDefault="00E331FB" w:rsidP="00FD249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>В настоящее время в действующем законодательстве содержатся неоднозначные правовые нормы, регулирующие проведение экспертизы проектной документации и результатов инженерных изысканий.</w:t>
      </w:r>
    </w:p>
    <w:p w:rsidR="00E331FB" w:rsidRPr="00E02233" w:rsidRDefault="00E331FB" w:rsidP="00FD249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2233">
        <w:rPr>
          <w:rFonts w:ascii="Times New Roman" w:hAnsi="Times New Roman"/>
          <w:sz w:val="24"/>
          <w:szCs w:val="24"/>
        </w:rPr>
        <w:t xml:space="preserve">Например, Технический регламент о безопасности сетей газораспределения и </w:t>
      </w:r>
      <w:proofErr w:type="spellStart"/>
      <w:r w:rsidRPr="00E02233">
        <w:rPr>
          <w:rFonts w:ascii="Times New Roman" w:hAnsi="Times New Roman"/>
          <w:sz w:val="24"/>
          <w:szCs w:val="24"/>
        </w:rPr>
        <w:t>газопотребления</w:t>
      </w:r>
      <w:proofErr w:type="spellEnd"/>
      <w:r w:rsidRPr="00E02233">
        <w:rPr>
          <w:rFonts w:ascii="Times New Roman" w:hAnsi="Times New Roman"/>
          <w:sz w:val="24"/>
          <w:szCs w:val="24"/>
        </w:rPr>
        <w:t xml:space="preserve">, утвержденный Правительством РФ от 29.10.2010 г. №870, устанавливает необходимость проведения только государственной экспертизы проектной документации на строительство и реконструкцию сетей </w:t>
      </w:r>
      <w:proofErr w:type="spellStart"/>
      <w:r w:rsidRPr="00E02233">
        <w:rPr>
          <w:rFonts w:ascii="Times New Roman" w:hAnsi="Times New Roman"/>
          <w:sz w:val="24"/>
          <w:szCs w:val="24"/>
        </w:rPr>
        <w:t>газараспределения</w:t>
      </w:r>
      <w:proofErr w:type="spellEnd"/>
      <w:r w:rsidRPr="00E02233">
        <w:rPr>
          <w:rFonts w:ascii="Times New Roman" w:hAnsi="Times New Roman"/>
          <w:sz w:val="24"/>
          <w:szCs w:val="24"/>
        </w:rPr>
        <w:t>, не смотря на то, что Федеральным законом от 28.11.2011 г. №337-ФЗ в Градостроительный кодекс РФ были внесены изменения, позволяющие проводить и негосударственную экспертизу.</w:t>
      </w:r>
      <w:proofErr w:type="gramEnd"/>
    </w:p>
    <w:p w:rsidR="00E331FB" w:rsidRPr="00E02233" w:rsidRDefault="00E331FB" w:rsidP="00FD249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 xml:space="preserve">По мнению докладчика, несогласованность положений технических регламентов и ГК РФ создает угрозу необоснованных административных барьеров и требует устранения путем внесения изменений в технические регламенты. Поскольку разработчиком Технического регламента о безопасности сетей газораспределения и </w:t>
      </w:r>
      <w:proofErr w:type="spellStart"/>
      <w:r w:rsidRPr="00E02233">
        <w:rPr>
          <w:rFonts w:ascii="Times New Roman" w:hAnsi="Times New Roman"/>
          <w:sz w:val="24"/>
          <w:szCs w:val="24"/>
        </w:rPr>
        <w:t>газопотребления</w:t>
      </w:r>
      <w:proofErr w:type="spellEnd"/>
      <w:r w:rsidRPr="00E0223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E02233">
        <w:rPr>
          <w:rFonts w:ascii="Times New Roman" w:hAnsi="Times New Roman"/>
          <w:sz w:val="24"/>
          <w:szCs w:val="24"/>
        </w:rPr>
        <w:t>согласно Постановления</w:t>
      </w:r>
      <w:proofErr w:type="gramEnd"/>
      <w:r w:rsidRPr="00E02233">
        <w:rPr>
          <w:rFonts w:ascii="Times New Roman" w:hAnsi="Times New Roman"/>
          <w:sz w:val="24"/>
          <w:szCs w:val="24"/>
        </w:rPr>
        <w:t xml:space="preserve"> Правительства РФ №870, является Министерство энергетики РФ необходимо направить письмо в его адре</w:t>
      </w:r>
      <w:r w:rsidR="000D29BF" w:rsidRPr="00E02233">
        <w:rPr>
          <w:rFonts w:ascii="Times New Roman" w:hAnsi="Times New Roman"/>
          <w:sz w:val="24"/>
          <w:szCs w:val="24"/>
        </w:rPr>
        <w:t>с</w:t>
      </w:r>
      <w:r w:rsidRPr="00E02233">
        <w:rPr>
          <w:rFonts w:ascii="Times New Roman" w:hAnsi="Times New Roman"/>
          <w:sz w:val="24"/>
          <w:szCs w:val="24"/>
        </w:rPr>
        <w:t xml:space="preserve"> о необходимости внесения изменений в Технический регламент.</w:t>
      </w:r>
    </w:p>
    <w:p w:rsidR="000D29BF" w:rsidRPr="00E02233" w:rsidRDefault="000D29BF" w:rsidP="00FD249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>Вышеуказанные технические регламенты были утверждены и вступили в действие до принятия изменений в ГК РФ. Полагаем, что данные нормативные правовые акты должны быть приведены в соответствие с новыми требованиями ГК РФ в указанной области.</w:t>
      </w:r>
    </w:p>
    <w:p w:rsidR="00FD249E" w:rsidRPr="00E02233" w:rsidRDefault="00FD249E" w:rsidP="00FD249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 xml:space="preserve">В обсуждении </w:t>
      </w:r>
      <w:r w:rsidR="000D29BF" w:rsidRPr="00E02233">
        <w:rPr>
          <w:rFonts w:ascii="Times New Roman" w:hAnsi="Times New Roman"/>
          <w:sz w:val="24"/>
          <w:szCs w:val="24"/>
        </w:rPr>
        <w:t xml:space="preserve">информации </w:t>
      </w:r>
      <w:r w:rsidRPr="00E02233">
        <w:rPr>
          <w:rFonts w:ascii="Times New Roman" w:hAnsi="Times New Roman"/>
          <w:sz w:val="24"/>
          <w:szCs w:val="24"/>
        </w:rPr>
        <w:t xml:space="preserve">приняли участие </w:t>
      </w:r>
      <w:r w:rsidR="000D29BF" w:rsidRPr="00E02233">
        <w:rPr>
          <w:rFonts w:ascii="Times New Roman" w:hAnsi="Times New Roman"/>
          <w:sz w:val="24"/>
          <w:szCs w:val="24"/>
        </w:rPr>
        <w:t xml:space="preserve">А.А. </w:t>
      </w:r>
      <w:proofErr w:type="spellStart"/>
      <w:r w:rsidR="000D29BF" w:rsidRPr="00E02233">
        <w:rPr>
          <w:rFonts w:ascii="Times New Roman" w:hAnsi="Times New Roman"/>
          <w:sz w:val="24"/>
          <w:szCs w:val="24"/>
        </w:rPr>
        <w:t>Шишин</w:t>
      </w:r>
      <w:proofErr w:type="spellEnd"/>
      <w:r w:rsidR="000D29BF" w:rsidRPr="00E02233">
        <w:rPr>
          <w:rFonts w:ascii="Times New Roman" w:hAnsi="Times New Roman"/>
          <w:sz w:val="24"/>
          <w:szCs w:val="24"/>
        </w:rPr>
        <w:t xml:space="preserve">, В.И. </w:t>
      </w:r>
      <w:proofErr w:type="spellStart"/>
      <w:r w:rsidR="000D29BF" w:rsidRPr="00E02233">
        <w:rPr>
          <w:rFonts w:ascii="Times New Roman" w:hAnsi="Times New Roman"/>
          <w:sz w:val="24"/>
          <w:szCs w:val="24"/>
        </w:rPr>
        <w:t>Локотунин</w:t>
      </w:r>
      <w:proofErr w:type="spellEnd"/>
      <w:r w:rsidR="000D29BF" w:rsidRPr="00E02233">
        <w:rPr>
          <w:rFonts w:ascii="Times New Roman" w:hAnsi="Times New Roman"/>
          <w:sz w:val="24"/>
          <w:szCs w:val="24"/>
        </w:rPr>
        <w:t xml:space="preserve">,                               </w:t>
      </w:r>
      <w:r w:rsidRPr="00E02233">
        <w:rPr>
          <w:rFonts w:ascii="Times New Roman" w:hAnsi="Times New Roman"/>
          <w:sz w:val="24"/>
          <w:szCs w:val="24"/>
        </w:rPr>
        <w:t xml:space="preserve"> В.В. </w:t>
      </w:r>
      <w:proofErr w:type="spellStart"/>
      <w:r w:rsidRPr="00E02233">
        <w:rPr>
          <w:rFonts w:ascii="Times New Roman" w:hAnsi="Times New Roman"/>
          <w:sz w:val="24"/>
          <w:szCs w:val="24"/>
        </w:rPr>
        <w:t>Суховейко</w:t>
      </w:r>
      <w:proofErr w:type="spellEnd"/>
      <w:r w:rsidR="00B5555A" w:rsidRPr="00E02233">
        <w:rPr>
          <w:rFonts w:ascii="Times New Roman" w:hAnsi="Times New Roman"/>
          <w:sz w:val="24"/>
          <w:szCs w:val="24"/>
        </w:rPr>
        <w:t>.</w:t>
      </w:r>
    </w:p>
    <w:p w:rsidR="00FD249E" w:rsidRPr="00E02233" w:rsidRDefault="00FD249E" w:rsidP="00FD249E">
      <w:pPr>
        <w:spacing w:after="0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E02233">
        <w:rPr>
          <w:rFonts w:ascii="Times New Roman" w:hAnsi="Times New Roman"/>
          <w:b/>
          <w:bCs/>
          <w:sz w:val="24"/>
          <w:szCs w:val="24"/>
        </w:rPr>
        <w:t>Решили:</w:t>
      </w:r>
    </w:p>
    <w:p w:rsidR="00FD249E" w:rsidRPr="00E02233" w:rsidRDefault="009A7750" w:rsidP="0049749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2233">
        <w:rPr>
          <w:rFonts w:ascii="Times New Roman" w:hAnsi="Times New Roman"/>
          <w:sz w:val="24"/>
          <w:szCs w:val="24"/>
        </w:rPr>
        <w:t xml:space="preserve">Информацию </w:t>
      </w:r>
      <w:r w:rsidR="00067713" w:rsidRPr="00E02233">
        <w:rPr>
          <w:rFonts w:ascii="Times New Roman" w:hAnsi="Times New Roman"/>
          <w:sz w:val="24"/>
          <w:szCs w:val="24"/>
        </w:rPr>
        <w:t>докладчика</w:t>
      </w:r>
      <w:r w:rsidRPr="00E02233">
        <w:rPr>
          <w:rFonts w:ascii="Times New Roman" w:hAnsi="Times New Roman"/>
          <w:sz w:val="24"/>
          <w:szCs w:val="24"/>
        </w:rPr>
        <w:t xml:space="preserve"> принять к сведению</w:t>
      </w:r>
      <w:r w:rsidR="00FD249E" w:rsidRPr="00E02233">
        <w:rPr>
          <w:rFonts w:ascii="Times New Roman" w:hAnsi="Times New Roman"/>
          <w:sz w:val="24"/>
          <w:szCs w:val="24"/>
        </w:rPr>
        <w:t>.</w:t>
      </w:r>
    </w:p>
    <w:p w:rsidR="008575DD" w:rsidRDefault="009A7750" w:rsidP="008575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44F6">
        <w:rPr>
          <w:rFonts w:ascii="Times New Roman" w:hAnsi="Times New Roman"/>
          <w:sz w:val="24"/>
          <w:szCs w:val="24"/>
        </w:rPr>
        <w:t xml:space="preserve">Рекомендовать </w:t>
      </w:r>
      <w:r w:rsidR="000D29BF" w:rsidRPr="00E944F6">
        <w:rPr>
          <w:rFonts w:ascii="Times New Roman" w:hAnsi="Times New Roman"/>
          <w:sz w:val="24"/>
          <w:szCs w:val="24"/>
        </w:rPr>
        <w:t>ОАО «</w:t>
      </w:r>
      <w:proofErr w:type="spellStart"/>
      <w:r w:rsidR="000D29BF" w:rsidRPr="00E944F6">
        <w:rPr>
          <w:rFonts w:ascii="Times New Roman" w:hAnsi="Times New Roman"/>
          <w:sz w:val="24"/>
          <w:szCs w:val="24"/>
        </w:rPr>
        <w:t>Гипр</w:t>
      </w:r>
      <w:r w:rsidR="004D5D17" w:rsidRPr="00E944F6">
        <w:rPr>
          <w:rFonts w:ascii="Times New Roman" w:hAnsi="Times New Roman"/>
          <w:sz w:val="24"/>
          <w:szCs w:val="24"/>
        </w:rPr>
        <w:t>о</w:t>
      </w:r>
      <w:r w:rsidR="005B14C0" w:rsidRPr="00E944F6">
        <w:rPr>
          <w:rFonts w:ascii="Times New Roman" w:hAnsi="Times New Roman"/>
          <w:sz w:val="24"/>
          <w:szCs w:val="24"/>
        </w:rPr>
        <w:t>ниигаз</w:t>
      </w:r>
      <w:proofErr w:type="spellEnd"/>
      <w:r w:rsidR="005B14C0" w:rsidRPr="00E944F6">
        <w:rPr>
          <w:rFonts w:ascii="Times New Roman" w:hAnsi="Times New Roman"/>
          <w:sz w:val="24"/>
          <w:szCs w:val="24"/>
        </w:rPr>
        <w:t xml:space="preserve">» (М.С. </w:t>
      </w:r>
      <w:proofErr w:type="spellStart"/>
      <w:r w:rsidR="005B14C0" w:rsidRPr="00E944F6">
        <w:rPr>
          <w:rFonts w:ascii="Times New Roman" w:hAnsi="Times New Roman"/>
          <w:sz w:val="24"/>
          <w:szCs w:val="24"/>
        </w:rPr>
        <w:t>Нед</w:t>
      </w:r>
      <w:r w:rsidR="000D29BF" w:rsidRPr="00E944F6">
        <w:rPr>
          <w:rFonts w:ascii="Times New Roman" w:hAnsi="Times New Roman"/>
          <w:sz w:val="24"/>
          <w:szCs w:val="24"/>
        </w:rPr>
        <w:t>лин</w:t>
      </w:r>
      <w:proofErr w:type="spellEnd"/>
      <w:r w:rsidR="000D29BF" w:rsidRPr="00E944F6">
        <w:rPr>
          <w:rFonts w:ascii="Times New Roman" w:hAnsi="Times New Roman"/>
          <w:sz w:val="24"/>
          <w:szCs w:val="24"/>
        </w:rPr>
        <w:t>) совместно с АНО СЦТДЭ «</w:t>
      </w:r>
      <w:proofErr w:type="spellStart"/>
      <w:r w:rsidR="000D29BF" w:rsidRPr="00E944F6">
        <w:rPr>
          <w:rFonts w:ascii="Times New Roman" w:hAnsi="Times New Roman"/>
          <w:sz w:val="24"/>
          <w:szCs w:val="24"/>
        </w:rPr>
        <w:t>Диасиб</w:t>
      </w:r>
      <w:proofErr w:type="spellEnd"/>
      <w:r w:rsidR="000D29BF" w:rsidRPr="00E944F6">
        <w:rPr>
          <w:rFonts w:ascii="Times New Roman" w:hAnsi="Times New Roman"/>
          <w:sz w:val="24"/>
          <w:szCs w:val="24"/>
        </w:rPr>
        <w:t xml:space="preserve">» (В.А. </w:t>
      </w:r>
      <w:proofErr w:type="spellStart"/>
      <w:r w:rsidR="000D29BF" w:rsidRPr="00E944F6">
        <w:rPr>
          <w:rFonts w:ascii="Times New Roman" w:hAnsi="Times New Roman"/>
          <w:sz w:val="24"/>
          <w:szCs w:val="24"/>
        </w:rPr>
        <w:t>Сакунов</w:t>
      </w:r>
      <w:proofErr w:type="spellEnd"/>
      <w:r w:rsidR="000D29BF" w:rsidRPr="00E944F6">
        <w:rPr>
          <w:rFonts w:ascii="Times New Roman" w:hAnsi="Times New Roman"/>
          <w:sz w:val="24"/>
          <w:szCs w:val="24"/>
        </w:rPr>
        <w:t>) подготовить письменное обращение от имени Ассоциации «</w:t>
      </w:r>
      <w:proofErr w:type="spellStart"/>
      <w:r w:rsidR="000D29BF" w:rsidRPr="00E944F6">
        <w:rPr>
          <w:rFonts w:ascii="Times New Roman" w:hAnsi="Times New Roman"/>
          <w:sz w:val="24"/>
          <w:szCs w:val="24"/>
        </w:rPr>
        <w:t>Сибдальвостокгаз</w:t>
      </w:r>
      <w:proofErr w:type="spellEnd"/>
      <w:r w:rsidR="000D29BF" w:rsidRPr="00E944F6">
        <w:rPr>
          <w:rFonts w:ascii="Times New Roman" w:hAnsi="Times New Roman"/>
          <w:sz w:val="24"/>
          <w:szCs w:val="24"/>
        </w:rPr>
        <w:t xml:space="preserve">» в Министерство энергетики РФ об исключении из технического  регламента о безопасности сетей газораспределения и </w:t>
      </w:r>
      <w:proofErr w:type="spellStart"/>
      <w:r w:rsidR="000D29BF" w:rsidRPr="00E944F6">
        <w:rPr>
          <w:rFonts w:ascii="Times New Roman" w:hAnsi="Times New Roman"/>
          <w:sz w:val="24"/>
          <w:szCs w:val="24"/>
        </w:rPr>
        <w:t>газопотребления</w:t>
      </w:r>
      <w:proofErr w:type="spellEnd"/>
      <w:r w:rsidR="000D29BF" w:rsidRPr="00E944F6">
        <w:rPr>
          <w:rFonts w:ascii="Times New Roman" w:hAnsi="Times New Roman"/>
          <w:sz w:val="24"/>
          <w:szCs w:val="24"/>
        </w:rPr>
        <w:t xml:space="preserve"> требования о проведении именно государственной экспертизы про</w:t>
      </w:r>
      <w:r w:rsidR="005B14C0" w:rsidRPr="00E944F6">
        <w:rPr>
          <w:rFonts w:ascii="Times New Roman" w:hAnsi="Times New Roman"/>
          <w:sz w:val="24"/>
          <w:szCs w:val="24"/>
        </w:rPr>
        <w:t>ектной документации. Запросить М</w:t>
      </w:r>
      <w:r w:rsidR="000D29BF" w:rsidRPr="00E944F6">
        <w:rPr>
          <w:rFonts w:ascii="Times New Roman" w:hAnsi="Times New Roman"/>
          <w:sz w:val="24"/>
          <w:szCs w:val="24"/>
        </w:rPr>
        <w:t>инистерство энергетики РФ представить информацию</w:t>
      </w:r>
      <w:r w:rsidR="005B14C0" w:rsidRPr="00E944F6">
        <w:rPr>
          <w:rFonts w:ascii="Times New Roman" w:hAnsi="Times New Roman"/>
          <w:sz w:val="24"/>
          <w:szCs w:val="24"/>
        </w:rPr>
        <w:t xml:space="preserve"> </w:t>
      </w:r>
      <w:r w:rsidR="000D29BF" w:rsidRPr="00E944F6">
        <w:rPr>
          <w:rFonts w:ascii="Times New Roman" w:hAnsi="Times New Roman"/>
          <w:sz w:val="24"/>
          <w:szCs w:val="24"/>
        </w:rPr>
        <w:t xml:space="preserve">о том, будут ли </w:t>
      </w:r>
      <w:proofErr w:type="spellStart"/>
      <w:r w:rsidR="000D29BF" w:rsidRPr="00E944F6">
        <w:rPr>
          <w:rFonts w:ascii="Times New Roman" w:hAnsi="Times New Roman"/>
          <w:sz w:val="24"/>
          <w:szCs w:val="24"/>
        </w:rPr>
        <w:t>указаные</w:t>
      </w:r>
      <w:proofErr w:type="spellEnd"/>
      <w:r w:rsidR="000D29BF" w:rsidRPr="00E944F6">
        <w:rPr>
          <w:rFonts w:ascii="Times New Roman" w:hAnsi="Times New Roman"/>
          <w:sz w:val="24"/>
          <w:szCs w:val="24"/>
        </w:rPr>
        <w:t xml:space="preserve"> нормативно-правовые акты приведены в соответствие с положениями ГК РФ в части проведения экспертизы проектной документации.</w:t>
      </w:r>
    </w:p>
    <w:p w:rsidR="00E944F6" w:rsidRPr="00E944F6" w:rsidRDefault="00E944F6" w:rsidP="00E944F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575DD" w:rsidRPr="00E02233" w:rsidRDefault="008575DD" w:rsidP="008575D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1"/>
        <w:gridCol w:w="2001"/>
        <w:gridCol w:w="2456"/>
      </w:tblGrid>
      <w:tr w:rsidR="00032444" w:rsidRPr="00A03772" w:rsidTr="004804E2">
        <w:trPr>
          <w:tblCellSpacing w:w="15" w:type="dxa"/>
        </w:trPr>
        <w:tc>
          <w:tcPr>
            <w:tcW w:w="2652" w:type="pct"/>
            <w:noWrap/>
            <w:vAlign w:val="center"/>
            <w:hideMark/>
          </w:tcPr>
          <w:p w:rsidR="00032444" w:rsidRPr="00E944F6" w:rsidRDefault="00032444" w:rsidP="00032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F6">
              <w:rPr>
                <w:rFonts w:ascii="Times New Roman" w:hAnsi="Times New Roman"/>
                <w:sz w:val="24"/>
                <w:szCs w:val="24"/>
              </w:rPr>
              <w:t>Секретарь НТС Ассоциации «</w:t>
            </w:r>
            <w:proofErr w:type="spellStart"/>
            <w:r w:rsidRPr="00E944F6">
              <w:rPr>
                <w:rFonts w:ascii="Times New Roman" w:hAnsi="Times New Roman"/>
                <w:sz w:val="24"/>
                <w:szCs w:val="24"/>
              </w:rPr>
              <w:t>Сибдальвост</w:t>
            </w:r>
            <w:r w:rsidR="000E1AC5" w:rsidRPr="00E944F6">
              <w:rPr>
                <w:rFonts w:ascii="Times New Roman" w:hAnsi="Times New Roman"/>
                <w:sz w:val="24"/>
                <w:szCs w:val="24"/>
              </w:rPr>
              <w:t>о</w:t>
            </w:r>
            <w:r w:rsidRPr="00E944F6">
              <w:rPr>
                <w:rFonts w:ascii="Times New Roman" w:hAnsi="Times New Roman"/>
                <w:sz w:val="24"/>
                <w:szCs w:val="24"/>
              </w:rPr>
              <w:t>кгаз</w:t>
            </w:r>
            <w:proofErr w:type="spellEnd"/>
            <w:r w:rsidRPr="00E944F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28" w:type="pct"/>
            <w:vAlign w:val="center"/>
            <w:hideMark/>
          </w:tcPr>
          <w:p w:rsidR="00032444" w:rsidRPr="00E944F6" w:rsidRDefault="00032444" w:rsidP="004804E2">
            <w:pPr>
              <w:spacing w:after="0" w:line="240" w:lineRule="auto"/>
              <w:ind w:left="-13" w:firstLine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noWrap/>
            <w:vAlign w:val="center"/>
            <w:hideMark/>
          </w:tcPr>
          <w:p w:rsidR="00032444" w:rsidRPr="00E944F6" w:rsidRDefault="00032444" w:rsidP="0003244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44F6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Pr="00E944F6">
              <w:rPr>
                <w:rFonts w:ascii="Times New Roman" w:hAnsi="Times New Roman"/>
                <w:sz w:val="24"/>
                <w:szCs w:val="24"/>
              </w:rPr>
              <w:t>Мистров</w:t>
            </w:r>
            <w:proofErr w:type="spellEnd"/>
          </w:p>
        </w:tc>
      </w:tr>
    </w:tbl>
    <w:p w:rsidR="00D42388" w:rsidRPr="00A03772" w:rsidRDefault="00D42388" w:rsidP="00E944F6">
      <w:pPr>
        <w:rPr>
          <w:color w:val="FF0000"/>
        </w:rPr>
      </w:pPr>
    </w:p>
    <w:sectPr w:rsidR="00D42388" w:rsidRPr="00A03772" w:rsidSect="004804E2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881" w:rsidRDefault="00734881" w:rsidP="00B27BEB">
      <w:pPr>
        <w:spacing w:after="0" w:line="240" w:lineRule="auto"/>
      </w:pPr>
      <w:r>
        <w:separator/>
      </w:r>
    </w:p>
  </w:endnote>
  <w:endnote w:type="continuationSeparator" w:id="0">
    <w:p w:rsidR="00734881" w:rsidRDefault="00734881" w:rsidP="00B27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881" w:rsidRDefault="00734881" w:rsidP="00B27BEB">
      <w:pPr>
        <w:spacing w:after="0" w:line="240" w:lineRule="auto"/>
      </w:pPr>
      <w:r>
        <w:separator/>
      </w:r>
    </w:p>
  </w:footnote>
  <w:footnote w:type="continuationSeparator" w:id="0">
    <w:p w:rsidR="00734881" w:rsidRDefault="00734881" w:rsidP="00B27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2AED"/>
    <w:multiLevelType w:val="hybridMultilevel"/>
    <w:tmpl w:val="E8FC9852"/>
    <w:lvl w:ilvl="0" w:tplc="FAF2B8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243D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66BF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98F8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64AC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F8ED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783F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787B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DC73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56C90"/>
    <w:multiLevelType w:val="hybridMultilevel"/>
    <w:tmpl w:val="1EA2B28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B7D619B"/>
    <w:multiLevelType w:val="hybridMultilevel"/>
    <w:tmpl w:val="D4D80C9C"/>
    <w:lvl w:ilvl="0" w:tplc="470039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C1404C7"/>
    <w:multiLevelType w:val="hybridMultilevel"/>
    <w:tmpl w:val="FC887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06B43"/>
    <w:multiLevelType w:val="multilevel"/>
    <w:tmpl w:val="C7D82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E16457"/>
    <w:multiLevelType w:val="hybridMultilevel"/>
    <w:tmpl w:val="4A0E4A8A"/>
    <w:lvl w:ilvl="0" w:tplc="83F856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E361B4"/>
    <w:multiLevelType w:val="hybridMultilevel"/>
    <w:tmpl w:val="546897E4"/>
    <w:lvl w:ilvl="0" w:tplc="719A930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D3A038B"/>
    <w:multiLevelType w:val="hybridMultilevel"/>
    <w:tmpl w:val="2A6012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D9A4851"/>
    <w:multiLevelType w:val="hybridMultilevel"/>
    <w:tmpl w:val="109A2438"/>
    <w:lvl w:ilvl="0" w:tplc="A71A1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F7544"/>
    <w:multiLevelType w:val="hybridMultilevel"/>
    <w:tmpl w:val="29FE3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7E3DBD"/>
    <w:multiLevelType w:val="hybridMultilevel"/>
    <w:tmpl w:val="81064F4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2B11857"/>
    <w:multiLevelType w:val="hybridMultilevel"/>
    <w:tmpl w:val="E72C0D1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4AA3B65"/>
    <w:multiLevelType w:val="hybridMultilevel"/>
    <w:tmpl w:val="8FAC27D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C741A0E"/>
    <w:multiLevelType w:val="multilevel"/>
    <w:tmpl w:val="C7D82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D07E2F"/>
    <w:multiLevelType w:val="hybridMultilevel"/>
    <w:tmpl w:val="5ACA7CB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FDC3CC9"/>
    <w:multiLevelType w:val="multilevel"/>
    <w:tmpl w:val="02024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630788"/>
    <w:multiLevelType w:val="hybridMultilevel"/>
    <w:tmpl w:val="5380A8D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613263A"/>
    <w:multiLevelType w:val="hybridMultilevel"/>
    <w:tmpl w:val="90E4E98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7F437C2"/>
    <w:multiLevelType w:val="hybridMultilevel"/>
    <w:tmpl w:val="BB26351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3CE859F3"/>
    <w:multiLevelType w:val="hybridMultilevel"/>
    <w:tmpl w:val="35DA399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D970E92"/>
    <w:multiLevelType w:val="hybridMultilevel"/>
    <w:tmpl w:val="13983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A52E86"/>
    <w:multiLevelType w:val="hybridMultilevel"/>
    <w:tmpl w:val="EBBE774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E783500"/>
    <w:multiLevelType w:val="multilevel"/>
    <w:tmpl w:val="C7D82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091BCB"/>
    <w:multiLevelType w:val="hybridMultilevel"/>
    <w:tmpl w:val="FD928CB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21B3D86"/>
    <w:multiLevelType w:val="hybridMultilevel"/>
    <w:tmpl w:val="19762D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34A2E10"/>
    <w:multiLevelType w:val="hybridMultilevel"/>
    <w:tmpl w:val="2A2059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4BA7168D"/>
    <w:multiLevelType w:val="hybridMultilevel"/>
    <w:tmpl w:val="B51C739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D9A625F"/>
    <w:multiLevelType w:val="hybridMultilevel"/>
    <w:tmpl w:val="29180B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DBA04CC"/>
    <w:multiLevelType w:val="hybridMultilevel"/>
    <w:tmpl w:val="29FE3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FC2122"/>
    <w:multiLevelType w:val="multilevel"/>
    <w:tmpl w:val="7C16C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8D1919"/>
    <w:multiLevelType w:val="multilevel"/>
    <w:tmpl w:val="C7D82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EC30AF"/>
    <w:multiLevelType w:val="hybridMultilevel"/>
    <w:tmpl w:val="BF40991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B637BFC"/>
    <w:multiLevelType w:val="hybridMultilevel"/>
    <w:tmpl w:val="13983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340E1A"/>
    <w:multiLevelType w:val="hybridMultilevel"/>
    <w:tmpl w:val="99A6DC8A"/>
    <w:lvl w:ilvl="0" w:tplc="3578CD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FD34380"/>
    <w:multiLevelType w:val="hybridMultilevel"/>
    <w:tmpl w:val="A71E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DF0820"/>
    <w:multiLevelType w:val="hybridMultilevel"/>
    <w:tmpl w:val="EEC8F9A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>
    <w:nsid w:val="74FA6616"/>
    <w:multiLevelType w:val="multilevel"/>
    <w:tmpl w:val="02024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D250C5"/>
    <w:multiLevelType w:val="hybridMultilevel"/>
    <w:tmpl w:val="9458856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9"/>
  </w:num>
  <w:num w:numId="2">
    <w:abstractNumId w:val="4"/>
  </w:num>
  <w:num w:numId="3">
    <w:abstractNumId w:val="22"/>
  </w:num>
  <w:num w:numId="4">
    <w:abstractNumId w:val="3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5"/>
  </w:num>
  <w:num w:numId="10">
    <w:abstractNumId w:val="2"/>
  </w:num>
  <w:num w:numId="11">
    <w:abstractNumId w:val="6"/>
  </w:num>
  <w:num w:numId="12">
    <w:abstractNumId w:val="24"/>
  </w:num>
  <w:num w:numId="13">
    <w:abstractNumId w:val="33"/>
  </w:num>
  <w:num w:numId="14">
    <w:abstractNumId w:val="12"/>
  </w:num>
  <w:num w:numId="15">
    <w:abstractNumId w:val="26"/>
  </w:num>
  <w:num w:numId="16">
    <w:abstractNumId w:val="7"/>
  </w:num>
  <w:num w:numId="17">
    <w:abstractNumId w:val="37"/>
  </w:num>
  <w:num w:numId="18">
    <w:abstractNumId w:val="11"/>
  </w:num>
  <w:num w:numId="19">
    <w:abstractNumId w:val="20"/>
  </w:num>
  <w:num w:numId="20">
    <w:abstractNumId w:val="19"/>
  </w:num>
  <w:num w:numId="21">
    <w:abstractNumId w:val="31"/>
  </w:num>
  <w:num w:numId="22">
    <w:abstractNumId w:val="16"/>
  </w:num>
  <w:num w:numId="23">
    <w:abstractNumId w:val="17"/>
  </w:num>
  <w:num w:numId="24">
    <w:abstractNumId w:val="8"/>
  </w:num>
  <w:num w:numId="25">
    <w:abstractNumId w:val="21"/>
  </w:num>
  <w:num w:numId="26">
    <w:abstractNumId w:val="3"/>
  </w:num>
  <w:num w:numId="27">
    <w:abstractNumId w:val="34"/>
  </w:num>
  <w:num w:numId="28">
    <w:abstractNumId w:val="23"/>
  </w:num>
  <w:num w:numId="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"/>
  </w:num>
  <w:num w:numId="33">
    <w:abstractNumId w:val="27"/>
  </w:num>
  <w:num w:numId="34">
    <w:abstractNumId w:val="18"/>
  </w:num>
  <w:num w:numId="35">
    <w:abstractNumId w:val="35"/>
  </w:num>
  <w:num w:numId="36">
    <w:abstractNumId w:val="28"/>
  </w:num>
  <w:num w:numId="37">
    <w:abstractNumId w:val="10"/>
  </w:num>
  <w:num w:numId="38">
    <w:abstractNumId w:val="14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444"/>
    <w:rsid w:val="00002F5E"/>
    <w:rsid w:val="00032444"/>
    <w:rsid w:val="00041203"/>
    <w:rsid w:val="0005232F"/>
    <w:rsid w:val="00061ECB"/>
    <w:rsid w:val="00062520"/>
    <w:rsid w:val="00062871"/>
    <w:rsid w:val="00067713"/>
    <w:rsid w:val="00072023"/>
    <w:rsid w:val="00080288"/>
    <w:rsid w:val="000904CD"/>
    <w:rsid w:val="00093B11"/>
    <w:rsid w:val="000967F9"/>
    <w:rsid w:val="000A3A52"/>
    <w:rsid w:val="000A6158"/>
    <w:rsid w:val="000C4B94"/>
    <w:rsid w:val="000C4D99"/>
    <w:rsid w:val="000D29BF"/>
    <w:rsid w:val="000D5D02"/>
    <w:rsid w:val="000D67F4"/>
    <w:rsid w:val="000E1AC5"/>
    <w:rsid w:val="000E63C7"/>
    <w:rsid w:val="000F5AF6"/>
    <w:rsid w:val="000F690A"/>
    <w:rsid w:val="001012F4"/>
    <w:rsid w:val="00103C0F"/>
    <w:rsid w:val="00141B3C"/>
    <w:rsid w:val="001459A5"/>
    <w:rsid w:val="001516F6"/>
    <w:rsid w:val="00165724"/>
    <w:rsid w:val="00166D6F"/>
    <w:rsid w:val="001714B2"/>
    <w:rsid w:val="001729C2"/>
    <w:rsid w:val="00173CEB"/>
    <w:rsid w:val="001748F6"/>
    <w:rsid w:val="00175B67"/>
    <w:rsid w:val="001771C4"/>
    <w:rsid w:val="00177D74"/>
    <w:rsid w:val="00182CCE"/>
    <w:rsid w:val="0018315C"/>
    <w:rsid w:val="001836E7"/>
    <w:rsid w:val="00184C03"/>
    <w:rsid w:val="001850A5"/>
    <w:rsid w:val="0018788A"/>
    <w:rsid w:val="00197BC9"/>
    <w:rsid w:val="001A0E33"/>
    <w:rsid w:val="001A6256"/>
    <w:rsid w:val="001C2630"/>
    <w:rsid w:val="001C29F5"/>
    <w:rsid w:val="001D0967"/>
    <w:rsid w:val="001D27A2"/>
    <w:rsid w:val="001F1232"/>
    <w:rsid w:val="001F3E56"/>
    <w:rsid w:val="001F3F5A"/>
    <w:rsid w:val="002020D3"/>
    <w:rsid w:val="00204978"/>
    <w:rsid w:val="0021205B"/>
    <w:rsid w:val="00217CA4"/>
    <w:rsid w:val="002305C6"/>
    <w:rsid w:val="00230965"/>
    <w:rsid w:val="0024044E"/>
    <w:rsid w:val="00240B66"/>
    <w:rsid w:val="00242FE0"/>
    <w:rsid w:val="0024692F"/>
    <w:rsid w:val="00251C1C"/>
    <w:rsid w:val="00252557"/>
    <w:rsid w:val="00252B7C"/>
    <w:rsid w:val="00266748"/>
    <w:rsid w:val="00275F9C"/>
    <w:rsid w:val="00277AE7"/>
    <w:rsid w:val="00281F31"/>
    <w:rsid w:val="00285257"/>
    <w:rsid w:val="00285D80"/>
    <w:rsid w:val="00292450"/>
    <w:rsid w:val="002937CC"/>
    <w:rsid w:val="002A1E92"/>
    <w:rsid w:val="002A7349"/>
    <w:rsid w:val="002A75B1"/>
    <w:rsid w:val="002B5B50"/>
    <w:rsid w:val="002B6A5F"/>
    <w:rsid w:val="002C084F"/>
    <w:rsid w:val="002C14FA"/>
    <w:rsid w:val="002C16E5"/>
    <w:rsid w:val="002C5AD1"/>
    <w:rsid w:val="002D428A"/>
    <w:rsid w:val="002E37BA"/>
    <w:rsid w:val="002E6963"/>
    <w:rsid w:val="002E7F6B"/>
    <w:rsid w:val="00311126"/>
    <w:rsid w:val="003124DC"/>
    <w:rsid w:val="00325FC5"/>
    <w:rsid w:val="00332FD0"/>
    <w:rsid w:val="00333BB0"/>
    <w:rsid w:val="00334E92"/>
    <w:rsid w:val="00340DEE"/>
    <w:rsid w:val="00351E83"/>
    <w:rsid w:val="00376397"/>
    <w:rsid w:val="003927E8"/>
    <w:rsid w:val="003A6D70"/>
    <w:rsid w:val="003C137B"/>
    <w:rsid w:val="003C5BAA"/>
    <w:rsid w:val="003D2F88"/>
    <w:rsid w:val="003D6D0F"/>
    <w:rsid w:val="003E0506"/>
    <w:rsid w:val="003E07AB"/>
    <w:rsid w:val="003E1BF7"/>
    <w:rsid w:val="003E7384"/>
    <w:rsid w:val="003F41F8"/>
    <w:rsid w:val="003F4968"/>
    <w:rsid w:val="0040223F"/>
    <w:rsid w:val="00406369"/>
    <w:rsid w:val="004074A9"/>
    <w:rsid w:val="00412068"/>
    <w:rsid w:val="00413ADC"/>
    <w:rsid w:val="0041417D"/>
    <w:rsid w:val="0041466A"/>
    <w:rsid w:val="00420D40"/>
    <w:rsid w:val="00421237"/>
    <w:rsid w:val="00425DEF"/>
    <w:rsid w:val="00432BC4"/>
    <w:rsid w:val="00432E56"/>
    <w:rsid w:val="0043623F"/>
    <w:rsid w:val="00441ABD"/>
    <w:rsid w:val="00442D6C"/>
    <w:rsid w:val="00446E93"/>
    <w:rsid w:val="0046485D"/>
    <w:rsid w:val="00465DAD"/>
    <w:rsid w:val="004678DD"/>
    <w:rsid w:val="00472E84"/>
    <w:rsid w:val="004804E2"/>
    <w:rsid w:val="00480B5A"/>
    <w:rsid w:val="00481842"/>
    <w:rsid w:val="00492079"/>
    <w:rsid w:val="004964A0"/>
    <w:rsid w:val="00497498"/>
    <w:rsid w:val="004A6884"/>
    <w:rsid w:val="004B4E63"/>
    <w:rsid w:val="004C1A38"/>
    <w:rsid w:val="004C25E4"/>
    <w:rsid w:val="004C3F88"/>
    <w:rsid w:val="004D2B1A"/>
    <w:rsid w:val="004D5D17"/>
    <w:rsid w:val="004E4010"/>
    <w:rsid w:val="004F2E28"/>
    <w:rsid w:val="00501002"/>
    <w:rsid w:val="00511EF7"/>
    <w:rsid w:val="0053301C"/>
    <w:rsid w:val="0053423F"/>
    <w:rsid w:val="0053740B"/>
    <w:rsid w:val="0054129D"/>
    <w:rsid w:val="0054260E"/>
    <w:rsid w:val="00545948"/>
    <w:rsid w:val="00546287"/>
    <w:rsid w:val="00554A30"/>
    <w:rsid w:val="00557F4F"/>
    <w:rsid w:val="005732BD"/>
    <w:rsid w:val="00576761"/>
    <w:rsid w:val="005826FA"/>
    <w:rsid w:val="005871EB"/>
    <w:rsid w:val="00587E58"/>
    <w:rsid w:val="005914FA"/>
    <w:rsid w:val="00593C97"/>
    <w:rsid w:val="00596C43"/>
    <w:rsid w:val="00597665"/>
    <w:rsid w:val="005A157D"/>
    <w:rsid w:val="005A3A72"/>
    <w:rsid w:val="005B00E4"/>
    <w:rsid w:val="005B14C0"/>
    <w:rsid w:val="005C0EAC"/>
    <w:rsid w:val="005C6F7D"/>
    <w:rsid w:val="005D18BF"/>
    <w:rsid w:val="005D2F7A"/>
    <w:rsid w:val="005D6F9A"/>
    <w:rsid w:val="005E314A"/>
    <w:rsid w:val="005E5D66"/>
    <w:rsid w:val="005E675C"/>
    <w:rsid w:val="005F0429"/>
    <w:rsid w:val="005F195C"/>
    <w:rsid w:val="005F7334"/>
    <w:rsid w:val="006045E6"/>
    <w:rsid w:val="00604B2B"/>
    <w:rsid w:val="006154DB"/>
    <w:rsid w:val="00623B5A"/>
    <w:rsid w:val="00624C11"/>
    <w:rsid w:val="006279CC"/>
    <w:rsid w:val="0063379B"/>
    <w:rsid w:val="00635A15"/>
    <w:rsid w:val="006423C7"/>
    <w:rsid w:val="006461E0"/>
    <w:rsid w:val="006532FA"/>
    <w:rsid w:val="0066148B"/>
    <w:rsid w:val="006676B3"/>
    <w:rsid w:val="006721C3"/>
    <w:rsid w:val="00680B65"/>
    <w:rsid w:val="00681EBB"/>
    <w:rsid w:val="00695D69"/>
    <w:rsid w:val="00696F5F"/>
    <w:rsid w:val="006974A3"/>
    <w:rsid w:val="006A07A6"/>
    <w:rsid w:val="006A3F15"/>
    <w:rsid w:val="006A488C"/>
    <w:rsid w:val="006C5028"/>
    <w:rsid w:val="006C609C"/>
    <w:rsid w:val="006D01F6"/>
    <w:rsid w:val="006D4BEB"/>
    <w:rsid w:val="006D6BFD"/>
    <w:rsid w:val="006E2586"/>
    <w:rsid w:val="006F2603"/>
    <w:rsid w:val="006F5078"/>
    <w:rsid w:val="00701ABA"/>
    <w:rsid w:val="007044A0"/>
    <w:rsid w:val="00706C9E"/>
    <w:rsid w:val="00713486"/>
    <w:rsid w:val="0072132D"/>
    <w:rsid w:val="00721DC2"/>
    <w:rsid w:val="00725AAC"/>
    <w:rsid w:val="00730A31"/>
    <w:rsid w:val="00734881"/>
    <w:rsid w:val="00734B10"/>
    <w:rsid w:val="0074029C"/>
    <w:rsid w:val="0075723D"/>
    <w:rsid w:val="00757650"/>
    <w:rsid w:val="007715DB"/>
    <w:rsid w:val="00773736"/>
    <w:rsid w:val="007769DA"/>
    <w:rsid w:val="007925B6"/>
    <w:rsid w:val="007A336C"/>
    <w:rsid w:val="007A4F40"/>
    <w:rsid w:val="007B02AF"/>
    <w:rsid w:val="007D4A6F"/>
    <w:rsid w:val="007D56E6"/>
    <w:rsid w:val="007E1260"/>
    <w:rsid w:val="007E7567"/>
    <w:rsid w:val="007E7796"/>
    <w:rsid w:val="007F183A"/>
    <w:rsid w:val="007F3F77"/>
    <w:rsid w:val="00802035"/>
    <w:rsid w:val="0080487B"/>
    <w:rsid w:val="00807371"/>
    <w:rsid w:val="008116DC"/>
    <w:rsid w:val="008120A6"/>
    <w:rsid w:val="0083334B"/>
    <w:rsid w:val="0083360E"/>
    <w:rsid w:val="00834452"/>
    <w:rsid w:val="00845AA4"/>
    <w:rsid w:val="00851133"/>
    <w:rsid w:val="00853AEA"/>
    <w:rsid w:val="0085688F"/>
    <w:rsid w:val="008575DD"/>
    <w:rsid w:val="00861269"/>
    <w:rsid w:val="00871A89"/>
    <w:rsid w:val="008964F2"/>
    <w:rsid w:val="008A033A"/>
    <w:rsid w:val="008A22B3"/>
    <w:rsid w:val="008B3933"/>
    <w:rsid w:val="008B6796"/>
    <w:rsid w:val="008C3790"/>
    <w:rsid w:val="008C3E74"/>
    <w:rsid w:val="008C5D8B"/>
    <w:rsid w:val="008D6DF0"/>
    <w:rsid w:val="008E0D10"/>
    <w:rsid w:val="008E1336"/>
    <w:rsid w:val="008E1F80"/>
    <w:rsid w:val="008E338E"/>
    <w:rsid w:val="008E773D"/>
    <w:rsid w:val="008E77E0"/>
    <w:rsid w:val="008E7B45"/>
    <w:rsid w:val="008F3EFE"/>
    <w:rsid w:val="00900653"/>
    <w:rsid w:val="009050F5"/>
    <w:rsid w:val="00910B74"/>
    <w:rsid w:val="00920CBC"/>
    <w:rsid w:val="009212F9"/>
    <w:rsid w:val="00922A50"/>
    <w:rsid w:val="0092706C"/>
    <w:rsid w:val="00936C3C"/>
    <w:rsid w:val="00940ED6"/>
    <w:rsid w:val="00942DD9"/>
    <w:rsid w:val="009434FA"/>
    <w:rsid w:val="00945366"/>
    <w:rsid w:val="00946F12"/>
    <w:rsid w:val="00947195"/>
    <w:rsid w:val="009517A7"/>
    <w:rsid w:val="00951D8C"/>
    <w:rsid w:val="00954E0A"/>
    <w:rsid w:val="00956808"/>
    <w:rsid w:val="009614E1"/>
    <w:rsid w:val="00963BC4"/>
    <w:rsid w:val="009728BD"/>
    <w:rsid w:val="0097645F"/>
    <w:rsid w:val="00985658"/>
    <w:rsid w:val="009874F5"/>
    <w:rsid w:val="009916DF"/>
    <w:rsid w:val="00991C41"/>
    <w:rsid w:val="00992B73"/>
    <w:rsid w:val="009954E0"/>
    <w:rsid w:val="009A75C9"/>
    <w:rsid w:val="009A7750"/>
    <w:rsid w:val="009B7D79"/>
    <w:rsid w:val="009C7357"/>
    <w:rsid w:val="009D369D"/>
    <w:rsid w:val="009E4106"/>
    <w:rsid w:val="009E643E"/>
    <w:rsid w:val="00A00D2E"/>
    <w:rsid w:val="00A032AB"/>
    <w:rsid w:val="00A03772"/>
    <w:rsid w:val="00A10347"/>
    <w:rsid w:val="00A1718B"/>
    <w:rsid w:val="00A227C2"/>
    <w:rsid w:val="00A241B5"/>
    <w:rsid w:val="00A265EB"/>
    <w:rsid w:val="00A3496C"/>
    <w:rsid w:val="00A43FE6"/>
    <w:rsid w:val="00A60184"/>
    <w:rsid w:val="00A63BA6"/>
    <w:rsid w:val="00A65232"/>
    <w:rsid w:val="00A67350"/>
    <w:rsid w:val="00A72BD2"/>
    <w:rsid w:val="00A7399F"/>
    <w:rsid w:val="00A82CE4"/>
    <w:rsid w:val="00A8649A"/>
    <w:rsid w:val="00A8720D"/>
    <w:rsid w:val="00A90462"/>
    <w:rsid w:val="00A91971"/>
    <w:rsid w:val="00A96B8A"/>
    <w:rsid w:val="00AA1353"/>
    <w:rsid w:val="00AB24A1"/>
    <w:rsid w:val="00AB6A0E"/>
    <w:rsid w:val="00AB7F44"/>
    <w:rsid w:val="00AC3FB5"/>
    <w:rsid w:val="00AC4C0D"/>
    <w:rsid w:val="00AC4FC8"/>
    <w:rsid w:val="00AD53F0"/>
    <w:rsid w:val="00AE20DF"/>
    <w:rsid w:val="00AE4A26"/>
    <w:rsid w:val="00AF56A6"/>
    <w:rsid w:val="00AF6F10"/>
    <w:rsid w:val="00B047B8"/>
    <w:rsid w:val="00B05CAB"/>
    <w:rsid w:val="00B10777"/>
    <w:rsid w:val="00B1422E"/>
    <w:rsid w:val="00B15545"/>
    <w:rsid w:val="00B27BEB"/>
    <w:rsid w:val="00B46A8A"/>
    <w:rsid w:val="00B5555A"/>
    <w:rsid w:val="00B559E9"/>
    <w:rsid w:val="00B60AA6"/>
    <w:rsid w:val="00B64525"/>
    <w:rsid w:val="00B703A8"/>
    <w:rsid w:val="00B754AD"/>
    <w:rsid w:val="00BA520C"/>
    <w:rsid w:val="00BA69F5"/>
    <w:rsid w:val="00BA73CA"/>
    <w:rsid w:val="00BB5A1C"/>
    <w:rsid w:val="00BB70DE"/>
    <w:rsid w:val="00BB737D"/>
    <w:rsid w:val="00BC0A05"/>
    <w:rsid w:val="00BD1A81"/>
    <w:rsid w:val="00BD2BAD"/>
    <w:rsid w:val="00BD3B94"/>
    <w:rsid w:val="00BD3D05"/>
    <w:rsid w:val="00BF4A9F"/>
    <w:rsid w:val="00BF5C8D"/>
    <w:rsid w:val="00BF7995"/>
    <w:rsid w:val="00C02383"/>
    <w:rsid w:val="00C1286F"/>
    <w:rsid w:val="00C15943"/>
    <w:rsid w:val="00C301D4"/>
    <w:rsid w:val="00C3140B"/>
    <w:rsid w:val="00C36879"/>
    <w:rsid w:val="00C36907"/>
    <w:rsid w:val="00C40659"/>
    <w:rsid w:val="00C43AF0"/>
    <w:rsid w:val="00C5652A"/>
    <w:rsid w:val="00C56661"/>
    <w:rsid w:val="00C643AE"/>
    <w:rsid w:val="00C64841"/>
    <w:rsid w:val="00C66F79"/>
    <w:rsid w:val="00C7343D"/>
    <w:rsid w:val="00C76F00"/>
    <w:rsid w:val="00C80CD1"/>
    <w:rsid w:val="00C87C8C"/>
    <w:rsid w:val="00C903F5"/>
    <w:rsid w:val="00C92C2E"/>
    <w:rsid w:val="00C95310"/>
    <w:rsid w:val="00C97D8C"/>
    <w:rsid w:val="00CA6416"/>
    <w:rsid w:val="00CB0005"/>
    <w:rsid w:val="00CB1D6A"/>
    <w:rsid w:val="00CB3E97"/>
    <w:rsid w:val="00CB4433"/>
    <w:rsid w:val="00CB4C84"/>
    <w:rsid w:val="00CB5E65"/>
    <w:rsid w:val="00CB634D"/>
    <w:rsid w:val="00CC2D43"/>
    <w:rsid w:val="00CD2DD9"/>
    <w:rsid w:val="00CE29AE"/>
    <w:rsid w:val="00CE46C7"/>
    <w:rsid w:val="00CF4BF3"/>
    <w:rsid w:val="00D07959"/>
    <w:rsid w:val="00D10058"/>
    <w:rsid w:val="00D10EB0"/>
    <w:rsid w:val="00D13C3E"/>
    <w:rsid w:val="00D314B9"/>
    <w:rsid w:val="00D331CE"/>
    <w:rsid w:val="00D336A5"/>
    <w:rsid w:val="00D400C4"/>
    <w:rsid w:val="00D4114B"/>
    <w:rsid w:val="00D42388"/>
    <w:rsid w:val="00D45253"/>
    <w:rsid w:val="00D50515"/>
    <w:rsid w:val="00D5324A"/>
    <w:rsid w:val="00D63B9D"/>
    <w:rsid w:val="00D65B28"/>
    <w:rsid w:val="00D7222A"/>
    <w:rsid w:val="00D725D6"/>
    <w:rsid w:val="00D75CE6"/>
    <w:rsid w:val="00D76F87"/>
    <w:rsid w:val="00D858DD"/>
    <w:rsid w:val="00D90FA5"/>
    <w:rsid w:val="00D9454B"/>
    <w:rsid w:val="00DA11F0"/>
    <w:rsid w:val="00DA2442"/>
    <w:rsid w:val="00DA6425"/>
    <w:rsid w:val="00DB7CC0"/>
    <w:rsid w:val="00DC5ED5"/>
    <w:rsid w:val="00DD04AC"/>
    <w:rsid w:val="00DD1BF5"/>
    <w:rsid w:val="00DD2B7E"/>
    <w:rsid w:val="00DD2C14"/>
    <w:rsid w:val="00DF6629"/>
    <w:rsid w:val="00E01C11"/>
    <w:rsid w:val="00E02233"/>
    <w:rsid w:val="00E12434"/>
    <w:rsid w:val="00E331FB"/>
    <w:rsid w:val="00E347F3"/>
    <w:rsid w:val="00E37D0F"/>
    <w:rsid w:val="00E43416"/>
    <w:rsid w:val="00E43E13"/>
    <w:rsid w:val="00E44691"/>
    <w:rsid w:val="00E464D9"/>
    <w:rsid w:val="00E52533"/>
    <w:rsid w:val="00E561F9"/>
    <w:rsid w:val="00E62124"/>
    <w:rsid w:val="00E653D8"/>
    <w:rsid w:val="00E86546"/>
    <w:rsid w:val="00E944F6"/>
    <w:rsid w:val="00E95B11"/>
    <w:rsid w:val="00E97A05"/>
    <w:rsid w:val="00E97B16"/>
    <w:rsid w:val="00EA4180"/>
    <w:rsid w:val="00EB0A39"/>
    <w:rsid w:val="00EB3DB0"/>
    <w:rsid w:val="00EB6D86"/>
    <w:rsid w:val="00EB6FDA"/>
    <w:rsid w:val="00EC4EDD"/>
    <w:rsid w:val="00ED0362"/>
    <w:rsid w:val="00ED1F99"/>
    <w:rsid w:val="00ED7E7D"/>
    <w:rsid w:val="00EE29E9"/>
    <w:rsid w:val="00EF2B79"/>
    <w:rsid w:val="00F034D8"/>
    <w:rsid w:val="00F15071"/>
    <w:rsid w:val="00F35D0A"/>
    <w:rsid w:val="00F36FE9"/>
    <w:rsid w:val="00F5118F"/>
    <w:rsid w:val="00F54678"/>
    <w:rsid w:val="00F54ACD"/>
    <w:rsid w:val="00F6288B"/>
    <w:rsid w:val="00F63E15"/>
    <w:rsid w:val="00F64F43"/>
    <w:rsid w:val="00F75821"/>
    <w:rsid w:val="00F837EE"/>
    <w:rsid w:val="00F877CD"/>
    <w:rsid w:val="00F92EDE"/>
    <w:rsid w:val="00F93696"/>
    <w:rsid w:val="00F952F7"/>
    <w:rsid w:val="00FA0F55"/>
    <w:rsid w:val="00FA1364"/>
    <w:rsid w:val="00FA4893"/>
    <w:rsid w:val="00FB2941"/>
    <w:rsid w:val="00FC49EB"/>
    <w:rsid w:val="00FD17EB"/>
    <w:rsid w:val="00FD249E"/>
    <w:rsid w:val="00FD36A8"/>
    <w:rsid w:val="00FE1D42"/>
    <w:rsid w:val="00FF1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7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03244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3244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32444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4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3244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03244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nhideWhenUsed/>
    <w:rsid w:val="000324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03244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32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44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21237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7">
    <w:name w:val="List Paragraph"/>
    <w:basedOn w:val="a"/>
    <w:uiPriority w:val="34"/>
    <w:qFormat/>
    <w:rsid w:val="00A72BD2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B27BE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27BEB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B27BEB"/>
    <w:rPr>
      <w:vertAlign w:val="superscript"/>
    </w:rPr>
  </w:style>
  <w:style w:type="character" w:customStyle="1" w:styleId="apple-converted-space">
    <w:name w:val="apple-converted-space"/>
    <w:basedOn w:val="a0"/>
    <w:rsid w:val="00A3496C"/>
  </w:style>
  <w:style w:type="paragraph" w:styleId="ab">
    <w:name w:val="Title"/>
    <w:basedOn w:val="a"/>
    <w:next w:val="a"/>
    <w:link w:val="ac"/>
    <w:uiPriority w:val="10"/>
    <w:qFormat/>
    <w:rsid w:val="00C92C2E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C92C2E"/>
    <w:rPr>
      <w:rFonts w:ascii="Cambria" w:hAnsi="Cambria"/>
      <w:color w:val="17365D"/>
      <w:spacing w:val="5"/>
      <w:kern w:val="28"/>
      <w:sz w:val="52"/>
      <w:szCs w:val="52"/>
    </w:rPr>
  </w:style>
  <w:style w:type="paragraph" w:styleId="ad">
    <w:name w:val="No Spacing"/>
    <w:uiPriority w:val="1"/>
    <w:qFormat/>
    <w:rsid w:val="00AC4FC8"/>
    <w:rPr>
      <w:rFonts w:eastAsia="Calibri"/>
      <w:sz w:val="22"/>
      <w:szCs w:val="22"/>
      <w:lang w:eastAsia="en-US"/>
    </w:rPr>
  </w:style>
  <w:style w:type="paragraph" w:customStyle="1" w:styleId="Body">
    <w:name w:val="Body"/>
    <w:rsid w:val="00AC4FC8"/>
    <w:rPr>
      <w:rFonts w:ascii="Helvetica" w:eastAsia="ヒラギノ角ゴ Pro W3" w:hAnsi="Helvetica"/>
      <w:color w:val="000000"/>
      <w:kern w:val="2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9C697-18E2-43A4-9391-B4E0700AC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4194</Words>
  <Characters>23912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Fedorov</dc:creator>
  <cp:keywords/>
  <dc:description/>
  <cp:lastModifiedBy>Пользователь</cp:lastModifiedBy>
  <cp:revision>5</cp:revision>
  <cp:lastPrinted>2015-05-06T17:03:00Z</cp:lastPrinted>
  <dcterms:created xsi:type="dcterms:W3CDTF">2015-05-06T09:42:00Z</dcterms:created>
  <dcterms:modified xsi:type="dcterms:W3CDTF">2015-05-06T17:19:00Z</dcterms:modified>
</cp:coreProperties>
</file>